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C67" w:rsidRPr="001519C3" w:rsidRDefault="00742133" w:rsidP="00F1259F">
      <w:pPr>
        <w:ind w:firstLine="567"/>
        <w:jc w:val="center"/>
        <w:rPr>
          <w:b/>
          <w:sz w:val="24"/>
          <w:szCs w:val="24"/>
        </w:rPr>
      </w:pPr>
      <w:r w:rsidRPr="001519C3">
        <w:rPr>
          <w:b/>
          <w:sz w:val="24"/>
          <w:szCs w:val="24"/>
        </w:rPr>
        <w:t>Один вместо семнадцати</w:t>
      </w:r>
    </w:p>
    <w:p w:rsidR="00713C67" w:rsidRPr="001519C3" w:rsidRDefault="00742133" w:rsidP="00713C67">
      <w:pPr>
        <w:ind w:firstLine="567"/>
        <w:rPr>
          <w:sz w:val="24"/>
          <w:szCs w:val="24"/>
        </w:rPr>
      </w:pPr>
      <w:r w:rsidRPr="001519C3">
        <w:rPr>
          <w:sz w:val="24"/>
          <w:szCs w:val="24"/>
        </w:rPr>
        <w:t>Новые СанПиНы нач</w:t>
      </w:r>
      <w:r w:rsidR="00713C67" w:rsidRPr="001519C3">
        <w:rPr>
          <w:sz w:val="24"/>
          <w:szCs w:val="24"/>
        </w:rPr>
        <w:t xml:space="preserve">али </w:t>
      </w:r>
      <w:r w:rsidRPr="001519C3">
        <w:rPr>
          <w:sz w:val="24"/>
          <w:szCs w:val="24"/>
        </w:rPr>
        <w:t>применяться с 1 января 2021 года. В них включены требования 17 разных актов, регламентирующих сферу общепита. Девять из них с нового года переста</w:t>
      </w:r>
      <w:r w:rsidR="00713C67" w:rsidRPr="001519C3">
        <w:rPr>
          <w:sz w:val="24"/>
          <w:szCs w:val="24"/>
        </w:rPr>
        <w:t>ли</w:t>
      </w:r>
      <w:r w:rsidRPr="001519C3">
        <w:rPr>
          <w:sz w:val="24"/>
          <w:szCs w:val="24"/>
        </w:rPr>
        <w:t xml:space="preserve"> действовать. Новые правила сокращены в пять раз по сравнению с действующими </w:t>
      </w:r>
      <w:r w:rsidR="00713C67" w:rsidRPr="001519C3">
        <w:rPr>
          <w:sz w:val="24"/>
          <w:szCs w:val="24"/>
        </w:rPr>
        <w:t>ранее</w:t>
      </w:r>
      <w:r w:rsidRPr="001519C3">
        <w:rPr>
          <w:sz w:val="24"/>
          <w:szCs w:val="24"/>
        </w:rPr>
        <w:t xml:space="preserve"> профильными СанПиНами. Этого удалось добиться благодаря исключению дублирующих норм и применению риск-ориентированного подхода, следует из пояснений </w:t>
      </w:r>
      <w:proofErr w:type="spellStart"/>
      <w:r w:rsidRPr="001519C3">
        <w:rPr>
          <w:sz w:val="24"/>
          <w:szCs w:val="24"/>
        </w:rPr>
        <w:t>Роспотребнадзора</w:t>
      </w:r>
      <w:proofErr w:type="spellEnd"/>
      <w:r w:rsidRPr="001519C3">
        <w:rPr>
          <w:sz w:val="24"/>
          <w:szCs w:val="24"/>
        </w:rPr>
        <w:t xml:space="preserve">. Отличительная особенность новых СанПиНов — это учёт современных технологий и видов упаковки сырья. Новый документ иначе структурирован: все требования установлены исходя из биологических, химических и других факторов. </w:t>
      </w:r>
    </w:p>
    <w:p w:rsidR="008B1668" w:rsidRPr="001519C3" w:rsidRDefault="008B1668" w:rsidP="00F1259F">
      <w:pPr>
        <w:rPr>
          <w:b/>
          <w:sz w:val="24"/>
          <w:szCs w:val="24"/>
        </w:rPr>
      </w:pPr>
      <w:r w:rsidRPr="001519C3">
        <w:rPr>
          <w:b/>
          <w:noProof/>
          <w:sz w:val="24"/>
          <w:szCs w:val="24"/>
        </w:rPr>
        <w:drawing>
          <wp:inline distT="0" distB="0" distL="0" distR="0">
            <wp:extent cx="6542325" cy="4105275"/>
            <wp:effectExtent l="19050" t="0" r="0" b="0"/>
            <wp:docPr id="1" name="Рисунок 0" descr="З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П2.jpg"/>
                    <pic:cNvPicPr/>
                  </pic:nvPicPr>
                  <pic:blipFill>
                    <a:blip r:embed="rId4" cstate="print"/>
                    <a:stretch>
                      <a:fillRect/>
                    </a:stretch>
                  </pic:blipFill>
                  <pic:spPr>
                    <a:xfrm>
                      <a:off x="0" y="0"/>
                      <a:ext cx="6554518" cy="4112926"/>
                    </a:xfrm>
                    <a:prstGeom prst="rect">
                      <a:avLst/>
                    </a:prstGeom>
                  </pic:spPr>
                </pic:pic>
              </a:graphicData>
            </a:graphic>
          </wp:inline>
        </w:drawing>
      </w:r>
    </w:p>
    <w:p w:rsidR="00713C67" w:rsidRPr="001519C3" w:rsidRDefault="00742133" w:rsidP="00713C67">
      <w:pPr>
        <w:ind w:firstLine="567"/>
        <w:rPr>
          <w:b/>
          <w:sz w:val="24"/>
          <w:szCs w:val="24"/>
        </w:rPr>
      </w:pPr>
      <w:r w:rsidRPr="001519C3">
        <w:rPr>
          <w:b/>
          <w:sz w:val="24"/>
          <w:szCs w:val="24"/>
        </w:rPr>
        <w:t xml:space="preserve">Когда ребёнку можно конину </w:t>
      </w:r>
    </w:p>
    <w:p w:rsidR="00713C67" w:rsidRPr="001519C3" w:rsidRDefault="00742133" w:rsidP="00713C67">
      <w:pPr>
        <w:ind w:firstLine="567"/>
        <w:rPr>
          <w:sz w:val="24"/>
          <w:szCs w:val="24"/>
        </w:rPr>
      </w:pPr>
      <w:r w:rsidRPr="001519C3">
        <w:rPr>
          <w:sz w:val="24"/>
          <w:szCs w:val="24"/>
        </w:rPr>
        <w:t xml:space="preserve">Самая объёмная глава санитарных правил посвящена приготовлению еды в детских садах, учебных заведениях, летних лагерях и больницах. Отметим, она во многом согласуется с недавним законом о детском питании. Как и в законе, СанПиНы требуют подавать детям горячие блюда, заменять их буфетной продукцией запрещено. Выдавать «сухой паёк» разрешено только во время поездки длительностью до четырёх часов. Следуя императиву закона, что детский рацион должен быть сбалансированным, питательным и полезным, </w:t>
      </w:r>
      <w:proofErr w:type="spellStart"/>
      <w:r w:rsidRPr="001519C3">
        <w:rPr>
          <w:sz w:val="24"/>
          <w:szCs w:val="24"/>
        </w:rPr>
        <w:t>Роспотребнадзор</w:t>
      </w:r>
      <w:proofErr w:type="spellEnd"/>
      <w:r w:rsidRPr="001519C3">
        <w:rPr>
          <w:sz w:val="24"/>
          <w:szCs w:val="24"/>
        </w:rPr>
        <w:t xml:space="preserve"> расписал режимы питания, массы порций, наборы продуктов, суточную потребность в витаминах и микроэлементах для детей разных возрастов. </w:t>
      </w:r>
    </w:p>
    <w:p w:rsidR="00713C67" w:rsidRPr="001519C3" w:rsidRDefault="00742133" w:rsidP="00713C67">
      <w:pPr>
        <w:ind w:firstLine="567"/>
        <w:rPr>
          <w:sz w:val="24"/>
          <w:szCs w:val="24"/>
        </w:rPr>
      </w:pPr>
      <w:r w:rsidRPr="001519C3">
        <w:rPr>
          <w:sz w:val="24"/>
          <w:szCs w:val="24"/>
        </w:rPr>
        <w:t xml:space="preserve">Ещё он привёл таблицу замены одних продуктов другими. Например, вместо 100 граммов говядины можно взять 104 грамма конины или оленины. Разрешается корректировать детское меню с учётом национальных, конфессиональных и территориальных особенностей. </w:t>
      </w:r>
    </w:p>
    <w:p w:rsidR="00713C67" w:rsidRPr="001519C3" w:rsidRDefault="00742133" w:rsidP="00713C67">
      <w:pPr>
        <w:ind w:firstLine="567"/>
        <w:rPr>
          <w:sz w:val="24"/>
          <w:szCs w:val="24"/>
        </w:rPr>
      </w:pPr>
      <w:r w:rsidRPr="001519C3">
        <w:rPr>
          <w:sz w:val="24"/>
          <w:szCs w:val="24"/>
        </w:rPr>
        <w:t xml:space="preserve">Также отдельное меню нужно составлять для ребят, которым выписано лечебное или диетическое питание. Это единственный разряд блюд, которые родители могут сами готовить детям: </w:t>
      </w:r>
      <w:r w:rsidRPr="001519C3">
        <w:rPr>
          <w:sz w:val="24"/>
          <w:szCs w:val="24"/>
        </w:rPr>
        <w:lastRenderedPageBreak/>
        <w:t xml:space="preserve">школьникам позволят есть домашние обеды в столовой, если там есть холодильник и микроволновка. СанПиНы требуют точного соблюдения норм калорийности детских завтраков, обедов и ужинов, отклоняться от которых можно на плюс-минус 5 процентов в неделю. </w:t>
      </w:r>
    </w:p>
    <w:p w:rsidR="00713C67" w:rsidRPr="001519C3" w:rsidRDefault="00742133" w:rsidP="00713C67">
      <w:pPr>
        <w:ind w:firstLine="567"/>
        <w:rPr>
          <w:sz w:val="24"/>
          <w:szCs w:val="24"/>
        </w:rPr>
      </w:pPr>
      <w:r w:rsidRPr="001519C3">
        <w:rPr>
          <w:sz w:val="24"/>
          <w:szCs w:val="24"/>
        </w:rPr>
        <w:t xml:space="preserve">Летом, когда дети отдыхают, оздоровляются и активно участвуют в соревнованиях, </w:t>
      </w:r>
      <w:proofErr w:type="spellStart"/>
      <w:r w:rsidRPr="001519C3">
        <w:rPr>
          <w:sz w:val="24"/>
          <w:szCs w:val="24"/>
        </w:rPr>
        <w:t>турслётах</w:t>
      </w:r>
      <w:proofErr w:type="spellEnd"/>
      <w:r w:rsidRPr="001519C3">
        <w:rPr>
          <w:sz w:val="24"/>
          <w:szCs w:val="24"/>
        </w:rPr>
        <w:t xml:space="preserve"> и сборах, а также во время выходных, каникул и праздников калорийность суточного рациона нужно повышать на 10 процентов в день. </w:t>
      </w:r>
    </w:p>
    <w:p w:rsidR="00713C67" w:rsidRPr="001519C3" w:rsidRDefault="00742133" w:rsidP="00713C67">
      <w:pPr>
        <w:ind w:firstLine="567"/>
        <w:rPr>
          <w:b/>
          <w:sz w:val="24"/>
          <w:szCs w:val="24"/>
        </w:rPr>
      </w:pPr>
      <w:r w:rsidRPr="001519C3">
        <w:rPr>
          <w:b/>
          <w:sz w:val="24"/>
          <w:szCs w:val="24"/>
        </w:rPr>
        <w:t xml:space="preserve">Никаких макарон по-флотски </w:t>
      </w:r>
    </w:p>
    <w:p w:rsidR="00713C67" w:rsidRPr="001519C3" w:rsidRDefault="00742133" w:rsidP="00713C67">
      <w:pPr>
        <w:ind w:firstLine="567"/>
        <w:rPr>
          <w:sz w:val="24"/>
          <w:szCs w:val="24"/>
        </w:rPr>
      </w:pPr>
      <w:r w:rsidRPr="001519C3">
        <w:rPr>
          <w:sz w:val="24"/>
          <w:szCs w:val="24"/>
        </w:rPr>
        <w:t xml:space="preserve">В детских учреждениях разрешили ставить </w:t>
      </w:r>
      <w:proofErr w:type="spellStart"/>
      <w:r w:rsidRPr="001519C3">
        <w:rPr>
          <w:sz w:val="24"/>
          <w:szCs w:val="24"/>
        </w:rPr>
        <w:t>вендинговые</w:t>
      </w:r>
      <w:proofErr w:type="spellEnd"/>
      <w:r w:rsidRPr="001519C3">
        <w:rPr>
          <w:sz w:val="24"/>
          <w:szCs w:val="24"/>
        </w:rPr>
        <w:t xml:space="preserve"> аппараты, но продавать там можно только соки, нектары, негазированную воду, молочную продукцию, орехи, сухофрукты и выпечку. Для профилактики </w:t>
      </w:r>
      <w:proofErr w:type="spellStart"/>
      <w:r w:rsidRPr="001519C3">
        <w:rPr>
          <w:sz w:val="24"/>
          <w:szCs w:val="24"/>
        </w:rPr>
        <w:t>йододефицита</w:t>
      </w:r>
      <w:proofErr w:type="spellEnd"/>
      <w:r w:rsidRPr="001519C3">
        <w:rPr>
          <w:sz w:val="24"/>
          <w:szCs w:val="24"/>
        </w:rPr>
        <w:t xml:space="preserve"> у детей при приготовлении еды нужно использовать йодированную соль, отмечено в СанПиНах. В регионах, где люди испытывают нехватку тех или иных микроэлементов, детские блюда нужно дополнительно обогащать необходимыми веществами, а также давать ребятам витаминные напитки. Заменять добавки поливитаминными препаратами нельзя. </w:t>
      </w:r>
    </w:p>
    <w:p w:rsidR="00713C67" w:rsidRPr="001519C3" w:rsidRDefault="00742133" w:rsidP="00713C67">
      <w:pPr>
        <w:ind w:firstLine="567"/>
        <w:rPr>
          <w:sz w:val="24"/>
          <w:szCs w:val="24"/>
        </w:rPr>
      </w:pPr>
      <w:r w:rsidRPr="001519C3">
        <w:rPr>
          <w:sz w:val="24"/>
          <w:szCs w:val="24"/>
        </w:rPr>
        <w:t xml:space="preserve">В отдельном приложении дан список запрещённых для детей продуктов. В нём перечислены как пресловутые чипсы и газировка, так и несколько неожиданные холодец, ливерная колбаса и макароны по-флотски. </w:t>
      </w:r>
    </w:p>
    <w:p w:rsidR="00367634" w:rsidRDefault="00367634" w:rsidP="001519C3">
      <w:pPr>
        <w:jc w:val="center"/>
        <w:rPr>
          <w:sz w:val="24"/>
          <w:szCs w:val="24"/>
        </w:rPr>
      </w:pPr>
      <w:r>
        <w:rPr>
          <w:noProof/>
          <w:sz w:val="24"/>
          <w:szCs w:val="24"/>
        </w:rPr>
        <w:drawing>
          <wp:inline distT="0" distB="0" distL="0" distR="0">
            <wp:extent cx="5410200" cy="4062877"/>
            <wp:effectExtent l="0" t="0" r="0" b="0"/>
            <wp:docPr id="2" name="Рисунок 1" descr="ЗП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П1.jpg"/>
                    <pic:cNvPicPr/>
                  </pic:nvPicPr>
                  <pic:blipFill>
                    <a:blip r:embed="rId5" cstate="print"/>
                    <a:stretch>
                      <a:fillRect/>
                    </a:stretch>
                  </pic:blipFill>
                  <pic:spPr>
                    <a:xfrm>
                      <a:off x="0" y="0"/>
                      <a:ext cx="5424517" cy="4073628"/>
                    </a:xfrm>
                    <a:prstGeom prst="rect">
                      <a:avLst/>
                    </a:prstGeom>
                  </pic:spPr>
                </pic:pic>
              </a:graphicData>
            </a:graphic>
          </wp:inline>
        </w:drawing>
      </w:r>
    </w:p>
    <w:p w:rsidR="00367634" w:rsidRDefault="00367634" w:rsidP="00367634">
      <w:pPr>
        <w:rPr>
          <w:sz w:val="24"/>
          <w:szCs w:val="24"/>
        </w:rPr>
      </w:pPr>
    </w:p>
    <w:p w:rsidR="00C14293" w:rsidRDefault="00742133">
      <w:pPr>
        <w:rPr>
          <w:sz w:val="24"/>
          <w:szCs w:val="24"/>
        </w:rPr>
      </w:pPr>
      <w:r w:rsidRPr="00713C67">
        <w:rPr>
          <w:sz w:val="24"/>
          <w:szCs w:val="24"/>
        </w:rPr>
        <w:t>Источник: Выдержки из СанПиН 2.3/2.43590-20</w:t>
      </w:r>
      <w:r w:rsidRPr="00713C67">
        <w:rPr>
          <w:sz w:val="24"/>
          <w:szCs w:val="24"/>
        </w:rPr>
        <w:br/>
      </w:r>
      <w:r w:rsidRPr="00713C67">
        <w:rPr>
          <w:sz w:val="24"/>
          <w:szCs w:val="24"/>
        </w:rPr>
        <w:br/>
      </w:r>
      <w:bookmarkStart w:id="0" w:name="_GoBack"/>
      <w:bookmarkEnd w:id="0"/>
    </w:p>
    <w:sectPr w:rsidR="00C14293" w:rsidSect="00F1259F">
      <w:pgSz w:w="11906" w:h="16838"/>
      <w:pgMar w:top="709" w:right="42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useFELayout/>
    <w:compatSetting w:name="compatibilityMode" w:uri="http://schemas.microsoft.com/office/word" w:val="12"/>
  </w:compat>
  <w:rsids>
    <w:rsidRoot w:val="00742133"/>
    <w:rsid w:val="001519C3"/>
    <w:rsid w:val="002416BE"/>
    <w:rsid w:val="00367634"/>
    <w:rsid w:val="00545970"/>
    <w:rsid w:val="005C5F20"/>
    <w:rsid w:val="00713C67"/>
    <w:rsid w:val="00742133"/>
    <w:rsid w:val="008B1668"/>
    <w:rsid w:val="00962EF1"/>
    <w:rsid w:val="00C14293"/>
    <w:rsid w:val="00C159F2"/>
    <w:rsid w:val="00E062C2"/>
    <w:rsid w:val="00F1259F"/>
    <w:rsid w:val="00FB0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6BBA12-199B-4570-B5D2-6B688DAC6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5F20"/>
  </w:style>
  <w:style w:type="paragraph" w:styleId="2">
    <w:name w:val="heading 2"/>
    <w:basedOn w:val="a"/>
    <w:link w:val="20"/>
    <w:uiPriority w:val="9"/>
    <w:qFormat/>
    <w:rsid w:val="00C142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142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42133"/>
  </w:style>
  <w:style w:type="character" w:styleId="a3">
    <w:name w:val="Hyperlink"/>
    <w:basedOn w:val="a0"/>
    <w:uiPriority w:val="99"/>
    <w:unhideWhenUsed/>
    <w:rsid w:val="00742133"/>
    <w:rPr>
      <w:color w:val="0000FF"/>
      <w:u w:val="single"/>
    </w:rPr>
  </w:style>
  <w:style w:type="character" w:styleId="a4">
    <w:name w:val="FollowedHyperlink"/>
    <w:basedOn w:val="a0"/>
    <w:uiPriority w:val="99"/>
    <w:semiHidden/>
    <w:unhideWhenUsed/>
    <w:rsid w:val="00713C67"/>
    <w:rPr>
      <w:color w:val="800080" w:themeColor="followedHyperlink"/>
      <w:u w:val="single"/>
    </w:rPr>
  </w:style>
  <w:style w:type="paragraph" w:styleId="a5">
    <w:name w:val="Balloon Text"/>
    <w:basedOn w:val="a"/>
    <w:link w:val="a6"/>
    <w:uiPriority w:val="99"/>
    <w:semiHidden/>
    <w:unhideWhenUsed/>
    <w:rsid w:val="008B16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1668"/>
    <w:rPr>
      <w:rFonts w:ascii="Tahoma" w:hAnsi="Tahoma" w:cs="Tahoma"/>
      <w:sz w:val="16"/>
      <w:szCs w:val="16"/>
    </w:rPr>
  </w:style>
  <w:style w:type="character" w:customStyle="1" w:styleId="20">
    <w:name w:val="Заголовок 2 Знак"/>
    <w:basedOn w:val="a0"/>
    <w:link w:val="2"/>
    <w:uiPriority w:val="9"/>
    <w:rsid w:val="00C1429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14293"/>
    <w:rPr>
      <w:rFonts w:ascii="Times New Roman" w:eastAsia="Times New Roman" w:hAnsi="Times New Roman" w:cs="Times New Roman"/>
      <w:b/>
      <w:bCs/>
      <w:sz w:val="27"/>
      <w:szCs w:val="27"/>
    </w:rPr>
  </w:style>
  <w:style w:type="paragraph" w:styleId="a7">
    <w:name w:val="Normal (Web)"/>
    <w:basedOn w:val="a"/>
    <w:uiPriority w:val="99"/>
    <w:semiHidden/>
    <w:unhideWhenUsed/>
    <w:rsid w:val="00C1429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C14293"/>
    <w:rPr>
      <w:b/>
      <w:bCs/>
    </w:rPr>
  </w:style>
  <w:style w:type="paragraph" w:customStyle="1" w:styleId="consplusnormal">
    <w:name w:val="consplusnormal"/>
    <w:basedOn w:val="a"/>
    <w:rsid w:val="00C142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947371">
      <w:bodyDiv w:val="1"/>
      <w:marLeft w:val="0"/>
      <w:marRight w:val="0"/>
      <w:marTop w:val="0"/>
      <w:marBottom w:val="0"/>
      <w:divBdr>
        <w:top w:val="none" w:sz="0" w:space="0" w:color="auto"/>
        <w:left w:val="none" w:sz="0" w:space="0" w:color="auto"/>
        <w:bottom w:val="none" w:sz="0" w:space="0" w:color="auto"/>
        <w:right w:val="none" w:sz="0" w:space="0" w:color="auto"/>
      </w:divBdr>
      <w:divsChild>
        <w:div w:id="931351056">
          <w:marLeft w:val="0"/>
          <w:marRight w:val="0"/>
          <w:marTop w:val="0"/>
          <w:marBottom w:val="0"/>
          <w:divBdr>
            <w:top w:val="none" w:sz="0" w:space="0" w:color="auto"/>
            <w:left w:val="none" w:sz="0" w:space="0" w:color="auto"/>
            <w:bottom w:val="none" w:sz="0" w:space="0" w:color="auto"/>
            <w:right w:val="none" w:sz="0" w:space="0" w:color="auto"/>
          </w:divBdr>
          <w:divsChild>
            <w:div w:id="866723087">
              <w:marLeft w:val="0"/>
              <w:marRight w:val="0"/>
              <w:marTop w:val="0"/>
              <w:marBottom w:val="0"/>
              <w:divBdr>
                <w:top w:val="none" w:sz="0" w:space="0" w:color="auto"/>
                <w:left w:val="none" w:sz="0" w:space="0" w:color="auto"/>
                <w:bottom w:val="none" w:sz="0" w:space="0" w:color="auto"/>
                <w:right w:val="none" w:sz="0" w:space="0" w:color="auto"/>
              </w:divBdr>
              <w:divsChild>
                <w:div w:id="1940982866">
                  <w:marLeft w:val="0"/>
                  <w:marRight w:val="0"/>
                  <w:marTop w:val="0"/>
                  <w:marBottom w:val="0"/>
                  <w:divBdr>
                    <w:top w:val="none" w:sz="0" w:space="0" w:color="auto"/>
                    <w:left w:val="none" w:sz="0" w:space="0" w:color="auto"/>
                    <w:bottom w:val="none" w:sz="0" w:space="0" w:color="auto"/>
                    <w:right w:val="none" w:sz="0" w:space="0" w:color="auto"/>
                  </w:divBdr>
                  <w:divsChild>
                    <w:div w:id="534393352">
                      <w:marLeft w:val="0"/>
                      <w:marRight w:val="0"/>
                      <w:marTop w:val="0"/>
                      <w:marBottom w:val="0"/>
                      <w:divBdr>
                        <w:top w:val="none" w:sz="0" w:space="0" w:color="auto"/>
                        <w:left w:val="none" w:sz="0" w:space="0" w:color="auto"/>
                        <w:bottom w:val="none" w:sz="0" w:space="0" w:color="auto"/>
                        <w:right w:val="none" w:sz="0" w:space="0" w:color="auto"/>
                      </w:divBdr>
                      <w:divsChild>
                        <w:div w:id="981694350">
                          <w:marLeft w:val="0"/>
                          <w:marRight w:val="0"/>
                          <w:marTop w:val="0"/>
                          <w:marBottom w:val="0"/>
                          <w:divBdr>
                            <w:top w:val="none" w:sz="0" w:space="0" w:color="auto"/>
                            <w:left w:val="none" w:sz="0" w:space="0" w:color="auto"/>
                            <w:bottom w:val="none" w:sz="0" w:space="0" w:color="auto"/>
                            <w:right w:val="none" w:sz="0" w:space="0" w:color="auto"/>
                          </w:divBdr>
                          <w:divsChild>
                            <w:div w:id="1147434597">
                              <w:marLeft w:val="0"/>
                              <w:marRight w:val="0"/>
                              <w:marTop w:val="0"/>
                              <w:marBottom w:val="0"/>
                              <w:divBdr>
                                <w:top w:val="none" w:sz="0" w:space="0" w:color="auto"/>
                                <w:left w:val="none" w:sz="0" w:space="0" w:color="auto"/>
                                <w:bottom w:val="none" w:sz="0" w:space="0" w:color="auto"/>
                                <w:right w:val="none" w:sz="0" w:space="0" w:color="auto"/>
                              </w:divBdr>
                            </w:div>
                            <w:div w:id="374157514">
                              <w:marLeft w:val="0"/>
                              <w:marRight w:val="0"/>
                              <w:marTop w:val="0"/>
                              <w:marBottom w:val="0"/>
                              <w:divBdr>
                                <w:top w:val="none" w:sz="0" w:space="0" w:color="auto"/>
                                <w:left w:val="none" w:sz="0" w:space="0" w:color="auto"/>
                                <w:bottom w:val="none" w:sz="0" w:space="0" w:color="auto"/>
                                <w:right w:val="none" w:sz="0" w:space="0" w:color="auto"/>
                              </w:divBdr>
                              <w:divsChild>
                                <w:div w:id="1222322880">
                                  <w:marLeft w:val="0"/>
                                  <w:marRight w:val="0"/>
                                  <w:marTop w:val="0"/>
                                  <w:marBottom w:val="0"/>
                                  <w:divBdr>
                                    <w:top w:val="none" w:sz="0" w:space="0" w:color="auto"/>
                                    <w:left w:val="none" w:sz="0" w:space="0" w:color="auto"/>
                                    <w:bottom w:val="none" w:sz="0" w:space="0" w:color="auto"/>
                                    <w:right w:val="none" w:sz="0" w:space="0" w:color="auto"/>
                                  </w:divBdr>
                                  <w:divsChild>
                                    <w:div w:id="77872951">
                                      <w:marLeft w:val="0"/>
                                      <w:marRight w:val="0"/>
                                      <w:marTop w:val="0"/>
                                      <w:marBottom w:val="0"/>
                                      <w:divBdr>
                                        <w:top w:val="none" w:sz="0" w:space="0" w:color="auto"/>
                                        <w:left w:val="none" w:sz="0" w:space="0" w:color="auto"/>
                                        <w:bottom w:val="none" w:sz="0" w:space="0" w:color="auto"/>
                                        <w:right w:val="none" w:sz="0" w:space="0" w:color="auto"/>
                                      </w:divBdr>
                                      <w:divsChild>
                                        <w:div w:id="850727336">
                                          <w:marLeft w:val="0"/>
                                          <w:marRight w:val="0"/>
                                          <w:marTop w:val="0"/>
                                          <w:marBottom w:val="0"/>
                                          <w:divBdr>
                                            <w:top w:val="none" w:sz="0" w:space="0" w:color="auto"/>
                                            <w:left w:val="none" w:sz="0" w:space="0" w:color="auto"/>
                                            <w:bottom w:val="none" w:sz="0" w:space="0" w:color="auto"/>
                                            <w:right w:val="none" w:sz="0" w:space="0" w:color="auto"/>
                                          </w:divBdr>
                                        </w:div>
                                        <w:div w:id="1541817059">
                                          <w:marLeft w:val="0"/>
                                          <w:marRight w:val="0"/>
                                          <w:marTop w:val="0"/>
                                          <w:marBottom w:val="0"/>
                                          <w:divBdr>
                                            <w:top w:val="none" w:sz="0" w:space="0" w:color="auto"/>
                                            <w:left w:val="none" w:sz="0" w:space="0" w:color="auto"/>
                                            <w:bottom w:val="none" w:sz="0" w:space="0" w:color="auto"/>
                                            <w:right w:val="none" w:sz="0" w:space="0" w:color="auto"/>
                                          </w:divBdr>
                                        </w:div>
                                        <w:div w:id="577592610">
                                          <w:marLeft w:val="0"/>
                                          <w:marRight w:val="0"/>
                                          <w:marTop w:val="0"/>
                                          <w:marBottom w:val="0"/>
                                          <w:divBdr>
                                            <w:top w:val="none" w:sz="0" w:space="0" w:color="auto"/>
                                            <w:left w:val="none" w:sz="0" w:space="0" w:color="auto"/>
                                            <w:bottom w:val="none" w:sz="0" w:space="0" w:color="auto"/>
                                            <w:right w:val="none" w:sz="0" w:space="0" w:color="auto"/>
                                          </w:divBdr>
                                        </w:div>
                                        <w:div w:id="43216069">
                                          <w:marLeft w:val="0"/>
                                          <w:marRight w:val="0"/>
                                          <w:marTop w:val="0"/>
                                          <w:marBottom w:val="0"/>
                                          <w:divBdr>
                                            <w:top w:val="none" w:sz="0" w:space="0" w:color="auto"/>
                                            <w:left w:val="none" w:sz="0" w:space="0" w:color="auto"/>
                                            <w:bottom w:val="none" w:sz="0" w:space="0" w:color="auto"/>
                                            <w:right w:val="none" w:sz="0" w:space="0" w:color="auto"/>
                                          </w:divBdr>
                                        </w:div>
                                        <w:div w:id="1509521925">
                                          <w:marLeft w:val="0"/>
                                          <w:marRight w:val="0"/>
                                          <w:marTop w:val="0"/>
                                          <w:marBottom w:val="0"/>
                                          <w:divBdr>
                                            <w:top w:val="none" w:sz="0" w:space="0" w:color="auto"/>
                                            <w:left w:val="none" w:sz="0" w:space="0" w:color="auto"/>
                                            <w:bottom w:val="none" w:sz="0" w:space="0" w:color="auto"/>
                                            <w:right w:val="none" w:sz="0" w:space="0" w:color="auto"/>
                                          </w:divBdr>
                                        </w:div>
                                        <w:div w:id="1067613214">
                                          <w:marLeft w:val="0"/>
                                          <w:marRight w:val="0"/>
                                          <w:marTop w:val="0"/>
                                          <w:marBottom w:val="0"/>
                                          <w:divBdr>
                                            <w:top w:val="none" w:sz="0" w:space="0" w:color="auto"/>
                                            <w:left w:val="none" w:sz="0" w:space="0" w:color="auto"/>
                                            <w:bottom w:val="none" w:sz="0" w:space="0" w:color="auto"/>
                                            <w:right w:val="none" w:sz="0" w:space="0" w:color="auto"/>
                                          </w:divBdr>
                                        </w:div>
                                        <w:div w:id="1005280136">
                                          <w:marLeft w:val="0"/>
                                          <w:marRight w:val="0"/>
                                          <w:marTop w:val="0"/>
                                          <w:marBottom w:val="0"/>
                                          <w:divBdr>
                                            <w:top w:val="none" w:sz="0" w:space="0" w:color="auto"/>
                                            <w:left w:val="none" w:sz="0" w:space="0" w:color="auto"/>
                                            <w:bottom w:val="none" w:sz="0" w:space="0" w:color="auto"/>
                                            <w:right w:val="none" w:sz="0" w:space="0" w:color="auto"/>
                                          </w:divBdr>
                                        </w:div>
                                        <w:div w:id="234780015">
                                          <w:marLeft w:val="0"/>
                                          <w:marRight w:val="0"/>
                                          <w:marTop w:val="0"/>
                                          <w:marBottom w:val="0"/>
                                          <w:divBdr>
                                            <w:top w:val="none" w:sz="0" w:space="0" w:color="auto"/>
                                            <w:left w:val="none" w:sz="0" w:space="0" w:color="auto"/>
                                            <w:bottom w:val="none" w:sz="0" w:space="0" w:color="auto"/>
                                            <w:right w:val="none" w:sz="0" w:space="0" w:color="auto"/>
                                          </w:divBdr>
                                        </w:div>
                                        <w:div w:id="1559365993">
                                          <w:marLeft w:val="0"/>
                                          <w:marRight w:val="0"/>
                                          <w:marTop w:val="0"/>
                                          <w:marBottom w:val="0"/>
                                          <w:divBdr>
                                            <w:top w:val="none" w:sz="0" w:space="0" w:color="auto"/>
                                            <w:left w:val="none" w:sz="0" w:space="0" w:color="auto"/>
                                            <w:bottom w:val="none" w:sz="0" w:space="0" w:color="auto"/>
                                            <w:right w:val="none" w:sz="0" w:space="0" w:color="auto"/>
                                          </w:divBdr>
                                        </w:div>
                                        <w:div w:id="498157681">
                                          <w:marLeft w:val="0"/>
                                          <w:marRight w:val="0"/>
                                          <w:marTop w:val="0"/>
                                          <w:marBottom w:val="0"/>
                                          <w:divBdr>
                                            <w:top w:val="none" w:sz="0" w:space="0" w:color="auto"/>
                                            <w:left w:val="none" w:sz="0" w:space="0" w:color="auto"/>
                                            <w:bottom w:val="none" w:sz="0" w:space="0" w:color="auto"/>
                                            <w:right w:val="none" w:sz="0" w:space="0" w:color="auto"/>
                                          </w:divBdr>
                                        </w:div>
                                        <w:div w:id="729773247">
                                          <w:marLeft w:val="0"/>
                                          <w:marRight w:val="0"/>
                                          <w:marTop w:val="0"/>
                                          <w:marBottom w:val="0"/>
                                          <w:divBdr>
                                            <w:top w:val="none" w:sz="0" w:space="0" w:color="auto"/>
                                            <w:left w:val="none" w:sz="0" w:space="0" w:color="auto"/>
                                            <w:bottom w:val="none" w:sz="0" w:space="0" w:color="auto"/>
                                            <w:right w:val="none" w:sz="0" w:space="0" w:color="auto"/>
                                          </w:divBdr>
                                        </w:div>
                                        <w:div w:id="1823303422">
                                          <w:marLeft w:val="0"/>
                                          <w:marRight w:val="0"/>
                                          <w:marTop w:val="0"/>
                                          <w:marBottom w:val="0"/>
                                          <w:divBdr>
                                            <w:top w:val="none" w:sz="0" w:space="0" w:color="auto"/>
                                            <w:left w:val="none" w:sz="0" w:space="0" w:color="auto"/>
                                            <w:bottom w:val="none" w:sz="0" w:space="0" w:color="auto"/>
                                            <w:right w:val="none" w:sz="0" w:space="0" w:color="auto"/>
                                          </w:divBdr>
                                        </w:div>
                                        <w:div w:id="901670313">
                                          <w:marLeft w:val="0"/>
                                          <w:marRight w:val="0"/>
                                          <w:marTop w:val="0"/>
                                          <w:marBottom w:val="0"/>
                                          <w:divBdr>
                                            <w:top w:val="none" w:sz="0" w:space="0" w:color="auto"/>
                                            <w:left w:val="none" w:sz="0" w:space="0" w:color="auto"/>
                                            <w:bottom w:val="none" w:sz="0" w:space="0" w:color="auto"/>
                                            <w:right w:val="none" w:sz="0" w:space="0" w:color="auto"/>
                                          </w:divBdr>
                                        </w:div>
                                        <w:div w:id="594677024">
                                          <w:marLeft w:val="0"/>
                                          <w:marRight w:val="0"/>
                                          <w:marTop w:val="0"/>
                                          <w:marBottom w:val="0"/>
                                          <w:divBdr>
                                            <w:top w:val="none" w:sz="0" w:space="0" w:color="auto"/>
                                            <w:left w:val="none" w:sz="0" w:space="0" w:color="auto"/>
                                            <w:bottom w:val="none" w:sz="0" w:space="0" w:color="auto"/>
                                            <w:right w:val="none" w:sz="0" w:space="0" w:color="auto"/>
                                          </w:divBdr>
                                        </w:div>
                                        <w:div w:id="370110337">
                                          <w:marLeft w:val="0"/>
                                          <w:marRight w:val="0"/>
                                          <w:marTop w:val="0"/>
                                          <w:marBottom w:val="0"/>
                                          <w:divBdr>
                                            <w:top w:val="none" w:sz="0" w:space="0" w:color="auto"/>
                                            <w:left w:val="none" w:sz="0" w:space="0" w:color="auto"/>
                                            <w:bottom w:val="none" w:sz="0" w:space="0" w:color="auto"/>
                                            <w:right w:val="none" w:sz="0" w:space="0" w:color="auto"/>
                                          </w:divBdr>
                                        </w:div>
                                        <w:div w:id="1108696262">
                                          <w:marLeft w:val="0"/>
                                          <w:marRight w:val="0"/>
                                          <w:marTop w:val="0"/>
                                          <w:marBottom w:val="0"/>
                                          <w:divBdr>
                                            <w:top w:val="none" w:sz="0" w:space="0" w:color="auto"/>
                                            <w:left w:val="none" w:sz="0" w:space="0" w:color="auto"/>
                                            <w:bottom w:val="none" w:sz="0" w:space="0" w:color="auto"/>
                                            <w:right w:val="none" w:sz="0" w:space="0" w:color="auto"/>
                                          </w:divBdr>
                                        </w:div>
                                        <w:div w:id="1155334975">
                                          <w:marLeft w:val="0"/>
                                          <w:marRight w:val="0"/>
                                          <w:marTop w:val="0"/>
                                          <w:marBottom w:val="0"/>
                                          <w:divBdr>
                                            <w:top w:val="none" w:sz="0" w:space="0" w:color="auto"/>
                                            <w:left w:val="none" w:sz="0" w:space="0" w:color="auto"/>
                                            <w:bottom w:val="none" w:sz="0" w:space="0" w:color="auto"/>
                                            <w:right w:val="none" w:sz="0" w:space="0" w:color="auto"/>
                                          </w:divBdr>
                                        </w:div>
                                        <w:div w:id="518931918">
                                          <w:marLeft w:val="0"/>
                                          <w:marRight w:val="0"/>
                                          <w:marTop w:val="0"/>
                                          <w:marBottom w:val="0"/>
                                          <w:divBdr>
                                            <w:top w:val="none" w:sz="0" w:space="0" w:color="auto"/>
                                            <w:left w:val="none" w:sz="0" w:space="0" w:color="auto"/>
                                            <w:bottom w:val="none" w:sz="0" w:space="0" w:color="auto"/>
                                            <w:right w:val="none" w:sz="0" w:space="0" w:color="auto"/>
                                          </w:divBdr>
                                        </w:div>
                                        <w:div w:id="135075973">
                                          <w:marLeft w:val="0"/>
                                          <w:marRight w:val="0"/>
                                          <w:marTop w:val="0"/>
                                          <w:marBottom w:val="0"/>
                                          <w:divBdr>
                                            <w:top w:val="none" w:sz="0" w:space="0" w:color="auto"/>
                                            <w:left w:val="none" w:sz="0" w:space="0" w:color="auto"/>
                                            <w:bottom w:val="none" w:sz="0" w:space="0" w:color="auto"/>
                                            <w:right w:val="none" w:sz="0" w:space="0" w:color="auto"/>
                                          </w:divBdr>
                                        </w:div>
                                        <w:div w:id="1175268760">
                                          <w:marLeft w:val="0"/>
                                          <w:marRight w:val="0"/>
                                          <w:marTop w:val="0"/>
                                          <w:marBottom w:val="0"/>
                                          <w:divBdr>
                                            <w:top w:val="none" w:sz="0" w:space="0" w:color="auto"/>
                                            <w:left w:val="none" w:sz="0" w:space="0" w:color="auto"/>
                                            <w:bottom w:val="none" w:sz="0" w:space="0" w:color="auto"/>
                                            <w:right w:val="none" w:sz="0" w:space="0" w:color="auto"/>
                                          </w:divBdr>
                                        </w:div>
                                        <w:div w:id="771054263">
                                          <w:marLeft w:val="0"/>
                                          <w:marRight w:val="0"/>
                                          <w:marTop w:val="0"/>
                                          <w:marBottom w:val="0"/>
                                          <w:divBdr>
                                            <w:top w:val="none" w:sz="0" w:space="0" w:color="auto"/>
                                            <w:left w:val="none" w:sz="0" w:space="0" w:color="auto"/>
                                            <w:bottom w:val="none" w:sz="0" w:space="0" w:color="auto"/>
                                            <w:right w:val="none" w:sz="0" w:space="0" w:color="auto"/>
                                          </w:divBdr>
                                        </w:div>
                                        <w:div w:id="1068571406">
                                          <w:marLeft w:val="0"/>
                                          <w:marRight w:val="0"/>
                                          <w:marTop w:val="0"/>
                                          <w:marBottom w:val="0"/>
                                          <w:divBdr>
                                            <w:top w:val="none" w:sz="0" w:space="0" w:color="auto"/>
                                            <w:left w:val="none" w:sz="0" w:space="0" w:color="auto"/>
                                            <w:bottom w:val="none" w:sz="0" w:space="0" w:color="auto"/>
                                            <w:right w:val="none" w:sz="0" w:space="0" w:color="auto"/>
                                          </w:divBdr>
                                        </w:div>
                                        <w:div w:id="307172472">
                                          <w:marLeft w:val="0"/>
                                          <w:marRight w:val="0"/>
                                          <w:marTop w:val="0"/>
                                          <w:marBottom w:val="0"/>
                                          <w:divBdr>
                                            <w:top w:val="none" w:sz="0" w:space="0" w:color="auto"/>
                                            <w:left w:val="none" w:sz="0" w:space="0" w:color="auto"/>
                                            <w:bottom w:val="none" w:sz="0" w:space="0" w:color="auto"/>
                                            <w:right w:val="none" w:sz="0" w:space="0" w:color="auto"/>
                                          </w:divBdr>
                                          <w:divsChild>
                                            <w:div w:id="1118715852">
                                              <w:marLeft w:val="0"/>
                                              <w:marRight w:val="0"/>
                                              <w:marTop w:val="0"/>
                                              <w:marBottom w:val="0"/>
                                              <w:divBdr>
                                                <w:top w:val="none" w:sz="0" w:space="0" w:color="auto"/>
                                                <w:left w:val="none" w:sz="0" w:space="0" w:color="auto"/>
                                                <w:bottom w:val="none" w:sz="0" w:space="0" w:color="auto"/>
                                                <w:right w:val="none" w:sz="0" w:space="0" w:color="auto"/>
                                              </w:divBdr>
                                              <w:divsChild>
                                                <w:div w:id="1843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15752">
                                          <w:marLeft w:val="0"/>
                                          <w:marRight w:val="0"/>
                                          <w:marTop w:val="0"/>
                                          <w:marBottom w:val="0"/>
                                          <w:divBdr>
                                            <w:top w:val="none" w:sz="0" w:space="0" w:color="auto"/>
                                            <w:left w:val="none" w:sz="0" w:space="0" w:color="auto"/>
                                            <w:bottom w:val="none" w:sz="0" w:space="0" w:color="auto"/>
                                            <w:right w:val="none" w:sz="0" w:space="0" w:color="auto"/>
                                          </w:divBdr>
                                        </w:div>
                                        <w:div w:id="881862529">
                                          <w:marLeft w:val="0"/>
                                          <w:marRight w:val="0"/>
                                          <w:marTop w:val="0"/>
                                          <w:marBottom w:val="0"/>
                                          <w:divBdr>
                                            <w:top w:val="none" w:sz="0" w:space="0" w:color="auto"/>
                                            <w:left w:val="none" w:sz="0" w:space="0" w:color="auto"/>
                                            <w:bottom w:val="none" w:sz="0" w:space="0" w:color="auto"/>
                                            <w:right w:val="none" w:sz="0" w:space="0" w:color="auto"/>
                                          </w:divBdr>
                                        </w:div>
                                        <w:div w:id="351886222">
                                          <w:marLeft w:val="0"/>
                                          <w:marRight w:val="0"/>
                                          <w:marTop w:val="0"/>
                                          <w:marBottom w:val="0"/>
                                          <w:divBdr>
                                            <w:top w:val="none" w:sz="0" w:space="0" w:color="auto"/>
                                            <w:left w:val="none" w:sz="0" w:space="0" w:color="auto"/>
                                            <w:bottom w:val="none" w:sz="0" w:space="0" w:color="auto"/>
                                            <w:right w:val="none" w:sz="0" w:space="0" w:color="auto"/>
                                          </w:divBdr>
                                        </w:div>
                                        <w:div w:id="1903252095">
                                          <w:marLeft w:val="0"/>
                                          <w:marRight w:val="0"/>
                                          <w:marTop w:val="0"/>
                                          <w:marBottom w:val="0"/>
                                          <w:divBdr>
                                            <w:top w:val="none" w:sz="0" w:space="0" w:color="auto"/>
                                            <w:left w:val="none" w:sz="0" w:space="0" w:color="auto"/>
                                            <w:bottom w:val="none" w:sz="0" w:space="0" w:color="auto"/>
                                            <w:right w:val="none" w:sz="0" w:space="0" w:color="auto"/>
                                          </w:divBdr>
                                        </w:div>
                                        <w:div w:id="1906067512">
                                          <w:marLeft w:val="0"/>
                                          <w:marRight w:val="0"/>
                                          <w:marTop w:val="0"/>
                                          <w:marBottom w:val="0"/>
                                          <w:divBdr>
                                            <w:top w:val="none" w:sz="0" w:space="0" w:color="auto"/>
                                            <w:left w:val="none" w:sz="0" w:space="0" w:color="auto"/>
                                            <w:bottom w:val="none" w:sz="0" w:space="0" w:color="auto"/>
                                            <w:right w:val="none" w:sz="0" w:space="0" w:color="auto"/>
                                          </w:divBdr>
                                        </w:div>
                                        <w:div w:id="937253000">
                                          <w:marLeft w:val="0"/>
                                          <w:marRight w:val="0"/>
                                          <w:marTop w:val="0"/>
                                          <w:marBottom w:val="0"/>
                                          <w:divBdr>
                                            <w:top w:val="none" w:sz="0" w:space="0" w:color="auto"/>
                                            <w:left w:val="none" w:sz="0" w:space="0" w:color="auto"/>
                                            <w:bottom w:val="none" w:sz="0" w:space="0" w:color="auto"/>
                                            <w:right w:val="none" w:sz="0" w:space="0" w:color="auto"/>
                                          </w:divBdr>
                                        </w:div>
                                        <w:div w:id="2074816712">
                                          <w:marLeft w:val="0"/>
                                          <w:marRight w:val="0"/>
                                          <w:marTop w:val="0"/>
                                          <w:marBottom w:val="0"/>
                                          <w:divBdr>
                                            <w:top w:val="none" w:sz="0" w:space="0" w:color="auto"/>
                                            <w:left w:val="none" w:sz="0" w:space="0" w:color="auto"/>
                                            <w:bottom w:val="none" w:sz="0" w:space="0" w:color="auto"/>
                                            <w:right w:val="none" w:sz="0" w:space="0" w:color="auto"/>
                                          </w:divBdr>
                                        </w:div>
                                        <w:div w:id="61342095">
                                          <w:marLeft w:val="0"/>
                                          <w:marRight w:val="0"/>
                                          <w:marTop w:val="0"/>
                                          <w:marBottom w:val="0"/>
                                          <w:divBdr>
                                            <w:top w:val="none" w:sz="0" w:space="0" w:color="auto"/>
                                            <w:left w:val="none" w:sz="0" w:space="0" w:color="auto"/>
                                            <w:bottom w:val="none" w:sz="0" w:space="0" w:color="auto"/>
                                            <w:right w:val="none" w:sz="0" w:space="0" w:color="auto"/>
                                          </w:divBdr>
                                        </w:div>
                                        <w:div w:id="1711028721">
                                          <w:marLeft w:val="0"/>
                                          <w:marRight w:val="0"/>
                                          <w:marTop w:val="0"/>
                                          <w:marBottom w:val="0"/>
                                          <w:divBdr>
                                            <w:top w:val="none" w:sz="0" w:space="0" w:color="auto"/>
                                            <w:left w:val="none" w:sz="0" w:space="0" w:color="auto"/>
                                            <w:bottom w:val="none" w:sz="0" w:space="0" w:color="auto"/>
                                            <w:right w:val="none" w:sz="0" w:space="0" w:color="auto"/>
                                          </w:divBdr>
                                        </w:div>
                                        <w:div w:id="1749838932">
                                          <w:marLeft w:val="0"/>
                                          <w:marRight w:val="0"/>
                                          <w:marTop w:val="0"/>
                                          <w:marBottom w:val="0"/>
                                          <w:divBdr>
                                            <w:top w:val="none" w:sz="0" w:space="0" w:color="auto"/>
                                            <w:left w:val="none" w:sz="0" w:space="0" w:color="auto"/>
                                            <w:bottom w:val="none" w:sz="0" w:space="0" w:color="auto"/>
                                            <w:right w:val="none" w:sz="0" w:space="0" w:color="auto"/>
                                          </w:divBdr>
                                        </w:div>
                                        <w:div w:id="137845151">
                                          <w:marLeft w:val="0"/>
                                          <w:marRight w:val="0"/>
                                          <w:marTop w:val="0"/>
                                          <w:marBottom w:val="0"/>
                                          <w:divBdr>
                                            <w:top w:val="none" w:sz="0" w:space="0" w:color="auto"/>
                                            <w:left w:val="none" w:sz="0" w:space="0" w:color="auto"/>
                                            <w:bottom w:val="none" w:sz="0" w:space="0" w:color="auto"/>
                                            <w:right w:val="none" w:sz="0" w:space="0" w:color="auto"/>
                                          </w:divBdr>
                                        </w:div>
                                        <w:div w:id="1389960087">
                                          <w:marLeft w:val="0"/>
                                          <w:marRight w:val="0"/>
                                          <w:marTop w:val="0"/>
                                          <w:marBottom w:val="0"/>
                                          <w:divBdr>
                                            <w:top w:val="none" w:sz="0" w:space="0" w:color="auto"/>
                                            <w:left w:val="none" w:sz="0" w:space="0" w:color="auto"/>
                                            <w:bottom w:val="none" w:sz="0" w:space="0" w:color="auto"/>
                                            <w:right w:val="none" w:sz="0" w:space="0" w:color="auto"/>
                                          </w:divBdr>
                                        </w:div>
                                        <w:div w:id="276640458">
                                          <w:marLeft w:val="0"/>
                                          <w:marRight w:val="0"/>
                                          <w:marTop w:val="0"/>
                                          <w:marBottom w:val="0"/>
                                          <w:divBdr>
                                            <w:top w:val="none" w:sz="0" w:space="0" w:color="auto"/>
                                            <w:left w:val="none" w:sz="0" w:space="0" w:color="auto"/>
                                            <w:bottom w:val="none" w:sz="0" w:space="0" w:color="auto"/>
                                            <w:right w:val="none" w:sz="0" w:space="0" w:color="auto"/>
                                          </w:divBdr>
                                        </w:div>
                                        <w:div w:id="1991667573">
                                          <w:marLeft w:val="0"/>
                                          <w:marRight w:val="0"/>
                                          <w:marTop w:val="0"/>
                                          <w:marBottom w:val="0"/>
                                          <w:divBdr>
                                            <w:top w:val="none" w:sz="0" w:space="0" w:color="auto"/>
                                            <w:left w:val="none" w:sz="0" w:space="0" w:color="auto"/>
                                            <w:bottom w:val="none" w:sz="0" w:space="0" w:color="auto"/>
                                            <w:right w:val="none" w:sz="0" w:space="0" w:color="auto"/>
                                          </w:divBdr>
                                        </w:div>
                                        <w:div w:id="237713316">
                                          <w:marLeft w:val="0"/>
                                          <w:marRight w:val="0"/>
                                          <w:marTop w:val="0"/>
                                          <w:marBottom w:val="0"/>
                                          <w:divBdr>
                                            <w:top w:val="none" w:sz="0" w:space="0" w:color="auto"/>
                                            <w:left w:val="none" w:sz="0" w:space="0" w:color="auto"/>
                                            <w:bottom w:val="none" w:sz="0" w:space="0" w:color="auto"/>
                                            <w:right w:val="none" w:sz="0" w:space="0" w:color="auto"/>
                                          </w:divBdr>
                                        </w:div>
                                        <w:div w:id="877353137">
                                          <w:marLeft w:val="0"/>
                                          <w:marRight w:val="0"/>
                                          <w:marTop w:val="0"/>
                                          <w:marBottom w:val="0"/>
                                          <w:divBdr>
                                            <w:top w:val="none" w:sz="0" w:space="0" w:color="auto"/>
                                            <w:left w:val="none" w:sz="0" w:space="0" w:color="auto"/>
                                            <w:bottom w:val="none" w:sz="0" w:space="0" w:color="auto"/>
                                            <w:right w:val="none" w:sz="0" w:space="0" w:color="auto"/>
                                          </w:divBdr>
                                        </w:div>
                                        <w:div w:id="260065257">
                                          <w:marLeft w:val="0"/>
                                          <w:marRight w:val="0"/>
                                          <w:marTop w:val="0"/>
                                          <w:marBottom w:val="0"/>
                                          <w:divBdr>
                                            <w:top w:val="none" w:sz="0" w:space="0" w:color="auto"/>
                                            <w:left w:val="none" w:sz="0" w:space="0" w:color="auto"/>
                                            <w:bottom w:val="none" w:sz="0" w:space="0" w:color="auto"/>
                                            <w:right w:val="none" w:sz="0" w:space="0" w:color="auto"/>
                                          </w:divBdr>
                                        </w:div>
                                        <w:div w:id="1474103287">
                                          <w:marLeft w:val="0"/>
                                          <w:marRight w:val="0"/>
                                          <w:marTop w:val="0"/>
                                          <w:marBottom w:val="0"/>
                                          <w:divBdr>
                                            <w:top w:val="none" w:sz="0" w:space="0" w:color="auto"/>
                                            <w:left w:val="none" w:sz="0" w:space="0" w:color="auto"/>
                                            <w:bottom w:val="none" w:sz="0" w:space="0" w:color="auto"/>
                                            <w:right w:val="none" w:sz="0" w:space="0" w:color="auto"/>
                                          </w:divBdr>
                                        </w:div>
                                        <w:div w:id="677511301">
                                          <w:marLeft w:val="0"/>
                                          <w:marRight w:val="0"/>
                                          <w:marTop w:val="0"/>
                                          <w:marBottom w:val="0"/>
                                          <w:divBdr>
                                            <w:top w:val="none" w:sz="0" w:space="0" w:color="auto"/>
                                            <w:left w:val="none" w:sz="0" w:space="0" w:color="auto"/>
                                            <w:bottom w:val="none" w:sz="0" w:space="0" w:color="auto"/>
                                            <w:right w:val="none" w:sz="0" w:space="0" w:color="auto"/>
                                          </w:divBdr>
                                        </w:div>
                                        <w:div w:id="1712921212">
                                          <w:marLeft w:val="0"/>
                                          <w:marRight w:val="0"/>
                                          <w:marTop w:val="0"/>
                                          <w:marBottom w:val="0"/>
                                          <w:divBdr>
                                            <w:top w:val="none" w:sz="0" w:space="0" w:color="auto"/>
                                            <w:left w:val="none" w:sz="0" w:space="0" w:color="auto"/>
                                            <w:bottom w:val="none" w:sz="0" w:space="0" w:color="auto"/>
                                            <w:right w:val="none" w:sz="0" w:space="0" w:color="auto"/>
                                          </w:divBdr>
                                        </w:div>
                                        <w:div w:id="401025167">
                                          <w:marLeft w:val="0"/>
                                          <w:marRight w:val="0"/>
                                          <w:marTop w:val="0"/>
                                          <w:marBottom w:val="0"/>
                                          <w:divBdr>
                                            <w:top w:val="none" w:sz="0" w:space="0" w:color="auto"/>
                                            <w:left w:val="none" w:sz="0" w:space="0" w:color="auto"/>
                                            <w:bottom w:val="none" w:sz="0" w:space="0" w:color="auto"/>
                                            <w:right w:val="none" w:sz="0" w:space="0" w:color="auto"/>
                                          </w:divBdr>
                                        </w:div>
                                        <w:div w:id="2132936973">
                                          <w:marLeft w:val="0"/>
                                          <w:marRight w:val="0"/>
                                          <w:marTop w:val="0"/>
                                          <w:marBottom w:val="0"/>
                                          <w:divBdr>
                                            <w:top w:val="none" w:sz="0" w:space="0" w:color="auto"/>
                                            <w:left w:val="none" w:sz="0" w:space="0" w:color="auto"/>
                                            <w:bottom w:val="none" w:sz="0" w:space="0" w:color="auto"/>
                                            <w:right w:val="none" w:sz="0" w:space="0" w:color="auto"/>
                                          </w:divBdr>
                                        </w:div>
                                        <w:div w:id="1251428385">
                                          <w:marLeft w:val="0"/>
                                          <w:marRight w:val="0"/>
                                          <w:marTop w:val="0"/>
                                          <w:marBottom w:val="0"/>
                                          <w:divBdr>
                                            <w:top w:val="none" w:sz="0" w:space="0" w:color="auto"/>
                                            <w:left w:val="none" w:sz="0" w:space="0" w:color="auto"/>
                                            <w:bottom w:val="none" w:sz="0" w:space="0" w:color="auto"/>
                                            <w:right w:val="none" w:sz="0" w:space="0" w:color="auto"/>
                                          </w:divBdr>
                                        </w:div>
                                        <w:div w:id="1001395791">
                                          <w:marLeft w:val="0"/>
                                          <w:marRight w:val="0"/>
                                          <w:marTop w:val="0"/>
                                          <w:marBottom w:val="0"/>
                                          <w:divBdr>
                                            <w:top w:val="none" w:sz="0" w:space="0" w:color="auto"/>
                                            <w:left w:val="none" w:sz="0" w:space="0" w:color="auto"/>
                                            <w:bottom w:val="none" w:sz="0" w:space="0" w:color="auto"/>
                                            <w:right w:val="none" w:sz="0" w:space="0" w:color="auto"/>
                                          </w:divBdr>
                                        </w:div>
                                        <w:div w:id="1376000178">
                                          <w:marLeft w:val="0"/>
                                          <w:marRight w:val="0"/>
                                          <w:marTop w:val="0"/>
                                          <w:marBottom w:val="0"/>
                                          <w:divBdr>
                                            <w:top w:val="none" w:sz="0" w:space="0" w:color="auto"/>
                                            <w:left w:val="none" w:sz="0" w:space="0" w:color="auto"/>
                                            <w:bottom w:val="none" w:sz="0" w:space="0" w:color="auto"/>
                                            <w:right w:val="none" w:sz="0" w:space="0" w:color="auto"/>
                                          </w:divBdr>
                                        </w:div>
                                        <w:div w:id="1956591311">
                                          <w:marLeft w:val="0"/>
                                          <w:marRight w:val="0"/>
                                          <w:marTop w:val="0"/>
                                          <w:marBottom w:val="0"/>
                                          <w:divBdr>
                                            <w:top w:val="none" w:sz="0" w:space="0" w:color="auto"/>
                                            <w:left w:val="none" w:sz="0" w:space="0" w:color="auto"/>
                                            <w:bottom w:val="none" w:sz="0" w:space="0" w:color="auto"/>
                                            <w:right w:val="none" w:sz="0" w:space="0" w:color="auto"/>
                                          </w:divBdr>
                                        </w:div>
                                        <w:div w:id="767697082">
                                          <w:marLeft w:val="0"/>
                                          <w:marRight w:val="0"/>
                                          <w:marTop w:val="0"/>
                                          <w:marBottom w:val="0"/>
                                          <w:divBdr>
                                            <w:top w:val="none" w:sz="0" w:space="0" w:color="auto"/>
                                            <w:left w:val="none" w:sz="0" w:space="0" w:color="auto"/>
                                            <w:bottom w:val="none" w:sz="0" w:space="0" w:color="auto"/>
                                            <w:right w:val="none" w:sz="0" w:space="0" w:color="auto"/>
                                          </w:divBdr>
                                        </w:div>
                                        <w:div w:id="502202842">
                                          <w:marLeft w:val="0"/>
                                          <w:marRight w:val="0"/>
                                          <w:marTop w:val="0"/>
                                          <w:marBottom w:val="0"/>
                                          <w:divBdr>
                                            <w:top w:val="none" w:sz="0" w:space="0" w:color="auto"/>
                                            <w:left w:val="none" w:sz="0" w:space="0" w:color="auto"/>
                                            <w:bottom w:val="none" w:sz="0" w:space="0" w:color="auto"/>
                                            <w:right w:val="none" w:sz="0" w:space="0" w:color="auto"/>
                                          </w:divBdr>
                                        </w:div>
                                        <w:div w:id="356465356">
                                          <w:marLeft w:val="0"/>
                                          <w:marRight w:val="0"/>
                                          <w:marTop w:val="0"/>
                                          <w:marBottom w:val="0"/>
                                          <w:divBdr>
                                            <w:top w:val="none" w:sz="0" w:space="0" w:color="auto"/>
                                            <w:left w:val="none" w:sz="0" w:space="0" w:color="auto"/>
                                            <w:bottom w:val="none" w:sz="0" w:space="0" w:color="auto"/>
                                            <w:right w:val="none" w:sz="0" w:space="0" w:color="auto"/>
                                          </w:divBdr>
                                        </w:div>
                                        <w:div w:id="1031683006">
                                          <w:marLeft w:val="0"/>
                                          <w:marRight w:val="0"/>
                                          <w:marTop w:val="0"/>
                                          <w:marBottom w:val="0"/>
                                          <w:divBdr>
                                            <w:top w:val="none" w:sz="0" w:space="0" w:color="auto"/>
                                            <w:left w:val="none" w:sz="0" w:space="0" w:color="auto"/>
                                            <w:bottom w:val="none" w:sz="0" w:space="0" w:color="auto"/>
                                            <w:right w:val="none" w:sz="0" w:space="0" w:color="auto"/>
                                          </w:divBdr>
                                        </w:div>
                                        <w:div w:id="52702268">
                                          <w:marLeft w:val="0"/>
                                          <w:marRight w:val="0"/>
                                          <w:marTop w:val="0"/>
                                          <w:marBottom w:val="0"/>
                                          <w:divBdr>
                                            <w:top w:val="none" w:sz="0" w:space="0" w:color="auto"/>
                                            <w:left w:val="none" w:sz="0" w:space="0" w:color="auto"/>
                                            <w:bottom w:val="none" w:sz="0" w:space="0" w:color="auto"/>
                                            <w:right w:val="none" w:sz="0" w:space="0" w:color="auto"/>
                                          </w:divBdr>
                                        </w:div>
                                        <w:div w:id="2140950342">
                                          <w:marLeft w:val="0"/>
                                          <w:marRight w:val="0"/>
                                          <w:marTop w:val="0"/>
                                          <w:marBottom w:val="0"/>
                                          <w:divBdr>
                                            <w:top w:val="none" w:sz="0" w:space="0" w:color="auto"/>
                                            <w:left w:val="none" w:sz="0" w:space="0" w:color="auto"/>
                                            <w:bottom w:val="none" w:sz="0" w:space="0" w:color="auto"/>
                                            <w:right w:val="none" w:sz="0" w:space="0" w:color="auto"/>
                                          </w:divBdr>
                                        </w:div>
                                        <w:div w:id="1028212488">
                                          <w:marLeft w:val="0"/>
                                          <w:marRight w:val="0"/>
                                          <w:marTop w:val="0"/>
                                          <w:marBottom w:val="0"/>
                                          <w:divBdr>
                                            <w:top w:val="none" w:sz="0" w:space="0" w:color="auto"/>
                                            <w:left w:val="none" w:sz="0" w:space="0" w:color="auto"/>
                                            <w:bottom w:val="none" w:sz="0" w:space="0" w:color="auto"/>
                                            <w:right w:val="none" w:sz="0" w:space="0" w:color="auto"/>
                                          </w:divBdr>
                                        </w:div>
                                        <w:div w:id="772166520">
                                          <w:marLeft w:val="0"/>
                                          <w:marRight w:val="0"/>
                                          <w:marTop w:val="0"/>
                                          <w:marBottom w:val="0"/>
                                          <w:divBdr>
                                            <w:top w:val="none" w:sz="0" w:space="0" w:color="auto"/>
                                            <w:left w:val="none" w:sz="0" w:space="0" w:color="auto"/>
                                            <w:bottom w:val="none" w:sz="0" w:space="0" w:color="auto"/>
                                            <w:right w:val="none" w:sz="0" w:space="0" w:color="auto"/>
                                          </w:divBdr>
                                        </w:div>
                                        <w:div w:id="1227062159">
                                          <w:marLeft w:val="0"/>
                                          <w:marRight w:val="0"/>
                                          <w:marTop w:val="0"/>
                                          <w:marBottom w:val="0"/>
                                          <w:divBdr>
                                            <w:top w:val="none" w:sz="0" w:space="0" w:color="auto"/>
                                            <w:left w:val="none" w:sz="0" w:space="0" w:color="auto"/>
                                            <w:bottom w:val="none" w:sz="0" w:space="0" w:color="auto"/>
                                            <w:right w:val="none" w:sz="0" w:space="0" w:color="auto"/>
                                          </w:divBdr>
                                        </w:div>
                                        <w:div w:id="1222135384">
                                          <w:marLeft w:val="0"/>
                                          <w:marRight w:val="0"/>
                                          <w:marTop w:val="0"/>
                                          <w:marBottom w:val="0"/>
                                          <w:divBdr>
                                            <w:top w:val="none" w:sz="0" w:space="0" w:color="auto"/>
                                            <w:left w:val="none" w:sz="0" w:space="0" w:color="auto"/>
                                            <w:bottom w:val="none" w:sz="0" w:space="0" w:color="auto"/>
                                            <w:right w:val="none" w:sz="0" w:space="0" w:color="auto"/>
                                          </w:divBdr>
                                        </w:div>
                                        <w:div w:id="460458916">
                                          <w:marLeft w:val="0"/>
                                          <w:marRight w:val="0"/>
                                          <w:marTop w:val="0"/>
                                          <w:marBottom w:val="0"/>
                                          <w:divBdr>
                                            <w:top w:val="none" w:sz="0" w:space="0" w:color="auto"/>
                                            <w:left w:val="none" w:sz="0" w:space="0" w:color="auto"/>
                                            <w:bottom w:val="none" w:sz="0" w:space="0" w:color="auto"/>
                                            <w:right w:val="none" w:sz="0" w:space="0" w:color="auto"/>
                                          </w:divBdr>
                                        </w:div>
                                        <w:div w:id="723913326">
                                          <w:marLeft w:val="0"/>
                                          <w:marRight w:val="0"/>
                                          <w:marTop w:val="0"/>
                                          <w:marBottom w:val="0"/>
                                          <w:divBdr>
                                            <w:top w:val="none" w:sz="0" w:space="0" w:color="auto"/>
                                            <w:left w:val="none" w:sz="0" w:space="0" w:color="auto"/>
                                            <w:bottom w:val="none" w:sz="0" w:space="0" w:color="auto"/>
                                            <w:right w:val="none" w:sz="0" w:space="0" w:color="auto"/>
                                          </w:divBdr>
                                        </w:div>
                                        <w:div w:id="872351643">
                                          <w:marLeft w:val="0"/>
                                          <w:marRight w:val="0"/>
                                          <w:marTop w:val="0"/>
                                          <w:marBottom w:val="0"/>
                                          <w:divBdr>
                                            <w:top w:val="none" w:sz="0" w:space="0" w:color="auto"/>
                                            <w:left w:val="none" w:sz="0" w:space="0" w:color="auto"/>
                                            <w:bottom w:val="none" w:sz="0" w:space="0" w:color="auto"/>
                                            <w:right w:val="none" w:sz="0" w:space="0" w:color="auto"/>
                                          </w:divBdr>
                                        </w:div>
                                        <w:div w:id="1651979272">
                                          <w:marLeft w:val="0"/>
                                          <w:marRight w:val="0"/>
                                          <w:marTop w:val="0"/>
                                          <w:marBottom w:val="0"/>
                                          <w:divBdr>
                                            <w:top w:val="none" w:sz="0" w:space="0" w:color="auto"/>
                                            <w:left w:val="none" w:sz="0" w:space="0" w:color="auto"/>
                                            <w:bottom w:val="none" w:sz="0" w:space="0" w:color="auto"/>
                                            <w:right w:val="none" w:sz="0" w:space="0" w:color="auto"/>
                                          </w:divBdr>
                                        </w:div>
                                        <w:div w:id="547231404">
                                          <w:marLeft w:val="0"/>
                                          <w:marRight w:val="0"/>
                                          <w:marTop w:val="0"/>
                                          <w:marBottom w:val="0"/>
                                          <w:divBdr>
                                            <w:top w:val="none" w:sz="0" w:space="0" w:color="auto"/>
                                            <w:left w:val="none" w:sz="0" w:space="0" w:color="auto"/>
                                            <w:bottom w:val="none" w:sz="0" w:space="0" w:color="auto"/>
                                            <w:right w:val="none" w:sz="0" w:space="0" w:color="auto"/>
                                          </w:divBdr>
                                        </w:div>
                                        <w:div w:id="1668023258">
                                          <w:marLeft w:val="0"/>
                                          <w:marRight w:val="0"/>
                                          <w:marTop w:val="0"/>
                                          <w:marBottom w:val="0"/>
                                          <w:divBdr>
                                            <w:top w:val="none" w:sz="0" w:space="0" w:color="auto"/>
                                            <w:left w:val="none" w:sz="0" w:space="0" w:color="auto"/>
                                            <w:bottom w:val="none" w:sz="0" w:space="0" w:color="auto"/>
                                            <w:right w:val="none" w:sz="0" w:space="0" w:color="auto"/>
                                          </w:divBdr>
                                        </w:div>
                                        <w:div w:id="1485657685">
                                          <w:marLeft w:val="0"/>
                                          <w:marRight w:val="0"/>
                                          <w:marTop w:val="0"/>
                                          <w:marBottom w:val="0"/>
                                          <w:divBdr>
                                            <w:top w:val="none" w:sz="0" w:space="0" w:color="auto"/>
                                            <w:left w:val="none" w:sz="0" w:space="0" w:color="auto"/>
                                            <w:bottom w:val="none" w:sz="0" w:space="0" w:color="auto"/>
                                            <w:right w:val="none" w:sz="0" w:space="0" w:color="auto"/>
                                          </w:divBdr>
                                        </w:div>
                                        <w:div w:id="433481609">
                                          <w:marLeft w:val="0"/>
                                          <w:marRight w:val="0"/>
                                          <w:marTop w:val="0"/>
                                          <w:marBottom w:val="0"/>
                                          <w:divBdr>
                                            <w:top w:val="none" w:sz="0" w:space="0" w:color="auto"/>
                                            <w:left w:val="none" w:sz="0" w:space="0" w:color="auto"/>
                                            <w:bottom w:val="none" w:sz="0" w:space="0" w:color="auto"/>
                                            <w:right w:val="none" w:sz="0" w:space="0" w:color="auto"/>
                                          </w:divBdr>
                                        </w:div>
                                        <w:div w:id="260526466">
                                          <w:marLeft w:val="0"/>
                                          <w:marRight w:val="0"/>
                                          <w:marTop w:val="0"/>
                                          <w:marBottom w:val="0"/>
                                          <w:divBdr>
                                            <w:top w:val="none" w:sz="0" w:space="0" w:color="auto"/>
                                            <w:left w:val="none" w:sz="0" w:space="0" w:color="auto"/>
                                            <w:bottom w:val="none" w:sz="0" w:space="0" w:color="auto"/>
                                            <w:right w:val="none" w:sz="0" w:space="0" w:color="auto"/>
                                          </w:divBdr>
                                        </w:div>
                                        <w:div w:id="2105488788">
                                          <w:marLeft w:val="0"/>
                                          <w:marRight w:val="0"/>
                                          <w:marTop w:val="0"/>
                                          <w:marBottom w:val="0"/>
                                          <w:divBdr>
                                            <w:top w:val="none" w:sz="0" w:space="0" w:color="auto"/>
                                            <w:left w:val="none" w:sz="0" w:space="0" w:color="auto"/>
                                            <w:bottom w:val="none" w:sz="0" w:space="0" w:color="auto"/>
                                            <w:right w:val="none" w:sz="0" w:space="0" w:color="auto"/>
                                          </w:divBdr>
                                        </w:div>
                                        <w:div w:id="67315623">
                                          <w:marLeft w:val="0"/>
                                          <w:marRight w:val="0"/>
                                          <w:marTop w:val="0"/>
                                          <w:marBottom w:val="0"/>
                                          <w:divBdr>
                                            <w:top w:val="none" w:sz="0" w:space="0" w:color="auto"/>
                                            <w:left w:val="none" w:sz="0" w:space="0" w:color="auto"/>
                                            <w:bottom w:val="none" w:sz="0" w:space="0" w:color="auto"/>
                                            <w:right w:val="none" w:sz="0" w:space="0" w:color="auto"/>
                                          </w:divBdr>
                                        </w:div>
                                        <w:div w:id="12898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029541">
          <w:marLeft w:val="0"/>
          <w:marRight w:val="0"/>
          <w:marTop w:val="0"/>
          <w:marBottom w:val="0"/>
          <w:divBdr>
            <w:top w:val="none" w:sz="0" w:space="0" w:color="auto"/>
            <w:left w:val="none" w:sz="0" w:space="0" w:color="auto"/>
            <w:bottom w:val="none" w:sz="0" w:space="0" w:color="auto"/>
            <w:right w:val="none" w:sz="0" w:space="0" w:color="auto"/>
          </w:divBdr>
          <w:divsChild>
            <w:div w:id="718287238">
              <w:marLeft w:val="0"/>
              <w:marRight w:val="0"/>
              <w:marTop w:val="0"/>
              <w:marBottom w:val="0"/>
              <w:divBdr>
                <w:top w:val="none" w:sz="0" w:space="0" w:color="auto"/>
                <w:left w:val="none" w:sz="0" w:space="0" w:color="auto"/>
                <w:bottom w:val="none" w:sz="0" w:space="0" w:color="auto"/>
                <w:right w:val="none" w:sz="0" w:space="0" w:color="auto"/>
              </w:divBdr>
              <w:divsChild>
                <w:div w:id="586500659">
                  <w:marLeft w:val="0"/>
                  <w:marRight w:val="0"/>
                  <w:marTop w:val="0"/>
                  <w:marBottom w:val="0"/>
                  <w:divBdr>
                    <w:top w:val="none" w:sz="0" w:space="0" w:color="auto"/>
                    <w:left w:val="none" w:sz="0" w:space="0" w:color="auto"/>
                    <w:bottom w:val="none" w:sz="0" w:space="0" w:color="auto"/>
                    <w:right w:val="none" w:sz="0" w:space="0" w:color="auto"/>
                  </w:divBdr>
                  <w:divsChild>
                    <w:div w:id="1603419161">
                      <w:marLeft w:val="0"/>
                      <w:marRight w:val="0"/>
                      <w:marTop w:val="0"/>
                      <w:marBottom w:val="0"/>
                      <w:divBdr>
                        <w:top w:val="none" w:sz="0" w:space="0" w:color="auto"/>
                        <w:left w:val="none" w:sz="0" w:space="0" w:color="auto"/>
                        <w:bottom w:val="none" w:sz="0" w:space="0" w:color="auto"/>
                        <w:right w:val="none" w:sz="0" w:space="0" w:color="auto"/>
                      </w:divBdr>
                      <w:divsChild>
                        <w:div w:id="116267316">
                          <w:marLeft w:val="0"/>
                          <w:marRight w:val="0"/>
                          <w:marTop w:val="0"/>
                          <w:marBottom w:val="0"/>
                          <w:divBdr>
                            <w:top w:val="none" w:sz="0" w:space="0" w:color="auto"/>
                            <w:left w:val="none" w:sz="0" w:space="0" w:color="auto"/>
                            <w:bottom w:val="none" w:sz="0" w:space="0" w:color="auto"/>
                            <w:right w:val="none" w:sz="0" w:space="0" w:color="auto"/>
                          </w:divBdr>
                          <w:divsChild>
                            <w:div w:id="1773627993">
                              <w:marLeft w:val="0"/>
                              <w:marRight w:val="0"/>
                              <w:marTop w:val="0"/>
                              <w:marBottom w:val="0"/>
                              <w:divBdr>
                                <w:top w:val="none" w:sz="0" w:space="0" w:color="auto"/>
                                <w:left w:val="none" w:sz="0" w:space="0" w:color="auto"/>
                                <w:bottom w:val="none" w:sz="0" w:space="0" w:color="auto"/>
                                <w:right w:val="none" w:sz="0" w:space="0" w:color="auto"/>
                              </w:divBdr>
                              <w:divsChild>
                                <w:div w:id="1971669894">
                                  <w:marLeft w:val="0"/>
                                  <w:marRight w:val="0"/>
                                  <w:marTop w:val="0"/>
                                  <w:marBottom w:val="0"/>
                                  <w:divBdr>
                                    <w:top w:val="none" w:sz="0" w:space="0" w:color="auto"/>
                                    <w:left w:val="none" w:sz="0" w:space="0" w:color="auto"/>
                                    <w:bottom w:val="none" w:sz="0" w:space="0" w:color="auto"/>
                                    <w:right w:val="none" w:sz="0" w:space="0" w:color="auto"/>
                                  </w:divBdr>
                                  <w:divsChild>
                                    <w:div w:id="162780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453</Words>
  <Characters>2583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Куликова</dc:creator>
  <cp:keywords/>
  <dc:description/>
  <cp:lastModifiedBy>Пользователь</cp:lastModifiedBy>
  <cp:revision>12</cp:revision>
  <dcterms:created xsi:type="dcterms:W3CDTF">2021-01-20T09:47:00Z</dcterms:created>
  <dcterms:modified xsi:type="dcterms:W3CDTF">2023-01-11T10:38:00Z</dcterms:modified>
</cp:coreProperties>
</file>