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43" w:rsidRDefault="000E6B43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6B43" w:rsidRDefault="000E6B43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6B43" w:rsidRDefault="000E6B43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E6B43">
        <w:rPr>
          <w:rFonts w:ascii="Times New Roman" w:hAnsi="Times New Roman"/>
          <w:b/>
          <w:color w:val="000000" w:themeColor="text1"/>
          <w:sz w:val="28"/>
          <w:szCs w:val="28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pt;height:631.5pt" o:ole="">
            <v:imagedata r:id="rId8" o:title=""/>
          </v:shape>
          <o:OLEObject Type="Embed" ProgID="Acrobat.Document.DC" ShapeID="_x0000_i1025" DrawAspect="Content" ObjectID="_1727677066" r:id="rId9"/>
        </w:object>
      </w:r>
    </w:p>
    <w:p w:rsidR="000E6B43" w:rsidRDefault="000E6B43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6B43" w:rsidRDefault="000E6B43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6B43" w:rsidRDefault="000E6B43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6B43" w:rsidRDefault="000E6B43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6B43" w:rsidRDefault="000E6B43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E6B43" w:rsidRDefault="000E6B43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E14682" w:rsidRPr="00356A21" w:rsidRDefault="00E14682" w:rsidP="00356A21">
      <w:pPr>
        <w:suppressAutoHyphens/>
        <w:spacing w:after="0" w:line="240" w:lineRule="auto"/>
        <w:ind w:left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56A21">
        <w:rPr>
          <w:rFonts w:ascii="Times New Roman" w:hAnsi="Times New Roman"/>
          <w:b/>
          <w:color w:val="000000" w:themeColor="text1"/>
          <w:sz w:val="28"/>
          <w:szCs w:val="28"/>
        </w:rPr>
        <w:t>Структура программы</w:t>
      </w:r>
    </w:p>
    <w:p w:rsidR="00E14682" w:rsidRPr="00356A21" w:rsidRDefault="00E14682" w:rsidP="00356A21">
      <w:pPr>
        <w:suppressAutoHyphens/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992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23"/>
      </w:tblGrid>
      <w:tr w:rsidR="00E14682" w:rsidRPr="00356A21" w:rsidTr="00CB2960">
        <w:trPr>
          <w:trHeight w:val="3586"/>
        </w:trPr>
        <w:tc>
          <w:tcPr>
            <w:tcW w:w="9923" w:type="dxa"/>
          </w:tcPr>
          <w:p w:rsidR="00E14682" w:rsidRPr="00356A21" w:rsidRDefault="00E14682" w:rsidP="00356A21">
            <w:pPr>
              <w:pStyle w:val="Default"/>
              <w:tabs>
                <w:tab w:val="left" w:pos="34"/>
              </w:tabs>
              <w:spacing w:line="360" w:lineRule="auto"/>
              <w:ind w:firstLine="34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356A21">
              <w:rPr>
                <w:b/>
                <w:bCs/>
                <w:i/>
                <w:color w:val="000000" w:themeColor="text1"/>
                <w:sz w:val="28"/>
                <w:szCs w:val="28"/>
              </w:rPr>
              <w:t>I. Пояснительная записка</w:t>
            </w:r>
          </w:p>
          <w:p w:rsidR="00E14682" w:rsidRPr="00356A21" w:rsidRDefault="00E14682" w:rsidP="00356A21">
            <w:pPr>
              <w:tabs>
                <w:tab w:val="left" w:pos="34"/>
              </w:tabs>
              <w:spacing w:after="0" w:line="360" w:lineRule="auto"/>
              <w:ind w:firstLine="34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56A21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2. Концептуальная основа дополнительного образования детей</w:t>
            </w:r>
          </w:p>
          <w:p w:rsidR="00E14682" w:rsidRPr="00356A21" w:rsidRDefault="00E14682" w:rsidP="00356A21">
            <w:pPr>
              <w:tabs>
                <w:tab w:val="left" w:pos="34"/>
              </w:tabs>
              <w:spacing w:after="0" w:line="360" w:lineRule="auto"/>
              <w:ind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 Цели и задачи программы.</w:t>
            </w:r>
          </w:p>
          <w:p w:rsidR="00E14682" w:rsidRPr="00356A21" w:rsidRDefault="00E14682" w:rsidP="00356A21">
            <w:pPr>
              <w:tabs>
                <w:tab w:val="left" w:pos="34"/>
              </w:tabs>
              <w:spacing w:after="0" w:line="360" w:lineRule="auto"/>
              <w:ind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 Принципы развития дополнительного образования детей</w:t>
            </w:r>
          </w:p>
          <w:p w:rsidR="00E14682" w:rsidRPr="00356A21" w:rsidRDefault="00E14682" w:rsidP="00356A21">
            <w:pPr>
              <w:pStyle w:val="1"/>
              <w:shd w:val="clear" w:color="auto" w:fill="auto"/>
              <w:tabs>
                <w:tab w:val="left" w:pos="0"/>
                <w:tab w:val="left" w:pos="34"/>
              </w:tabs>
              <w:spacing w:before="0" w:line="360" w:lineRule="auto"/>
              <w:ind w:firstLine="34"/>
              <w:jc w:val="left"/>
              <w:rPr>
                <w:rFonts w:eastAsia="MS Mincho"/>
                <w:color w:val="000000" w:themeColor="text1"/>
                <w:sz w:val="28"/>
                <w:szCs w:val="28"/>
                <w:lang w:eastAsia="ja-JP"/>
              </w:rPr>
            </w:pPr>
            <w:r w:rsidRPr="00356A21">
              <w:rPr>
                <w:rFonts w:eastAsia="MS Mincho"/>
                <w:color w:val="000000" w:themeColor="text1"/>
                <w:sz w:val="28"/>
                <w:szCs w:val="28"/>
                <w:lang w:eastAsia="ja-JP"/>
              </w:rPr>
              <w:t>5. Основные механизмы развития дополнительного образования детей</w:t>
            </w:r>
          </w:p>
          <w:p w:rsidR="00E14682" w:rsidRPr="00356A21" w:rsidRDefault="00E14682" w:rsidP="00356A21">
            <w:pPr>
              <w:tabs>
                <w:tab w:val="left" w:pos="34"/>
              </w:tabs>
              <w:spacing w:after="0" w:line="360" w:lineRule="auto"/>
              <w:ind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6. Адресность основной образовательной программы дополнительного общеразвивающего образования </w:t>
            </w:r>
          </w:p>
          <w:p w:rsidR="00E14682" w:rsidRPr="00356A21" w:rsidRDefault="00E14682" w:rsidP="00356A21">
            <w:pPr>
              <w:tabs>
                <w:tab w:val="left" w:pos="34"/>
              </w:tabs>
              <w:spacing w:after="0" w:line="360" w:lineRule="auto"/>
              <w:ind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 Рабочие образовательные программы дополнительного образования детей</w:t>
            </w:r>
          </w:p>
          <w:p w:rsidR="00E14682" w:rsidRPr="00356A21" w:rsidRDefault="00E14682" w:rsidP="00356A21">
            <w:pPr>
              <w:tabs>
                <w:tab w:val="left" w:pos="34"/>
              </w:tabs>
              <w:spacing w:after="0" w:line="360" w:lineRule="auto"/>
              <w:ind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 Используемые и необходимые ресурсы</w:t>
            </w:r>
          </w:p>
          <w:p w:rsidR="00E14682" w:rsidRPr="00356A21" w:rsidRDefault="00E14682" w:rsidP="00356A21">
            <w:pPr>
              <w:tabs>
                <w:tab w:val="left" w:pos="34"/>
              </w:tabs>
              <w:spacing w:after="0" w:line="360" w:lineRule="auto"/>
              <w:ind w:firstLine="34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 Взаимодействие с социокультурными учреждениями</w:t>
            </w:r>
          </w:p>
          <w:p w:rsidR="00E14682" w:rsidRPr="00356A21" w:rsidRDefault="00E14682" w:rsidP="00356A21">
            <w:pPr>
              <w:pStyle w:val="Default"/>
              <w:spacing w:line="360" w:lineRule="auto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14682" w:rsidRPr="00356A21" w:rsidTr="00CB2960">
        <w:trPr>
          <w:trHeight w:val="972"/>
        </w:trPr>
        <w:tc>
          <w:tcPr>
            <w:tcW w:w="9923" w:type="dxa"/>
          </w:tcPr>
          <w:p w:rsidR="00E14682" w:rsidRPr="00356A21" w:rsidRDefault="00E14682" w:rsidP="00356A21">
            <w:pPr>
              <w:keepNext/>
              <w:keepLines/>
              <w:tabs>
                <w:tab w:val="left" w:pos="34"/>
              </w:tabs>
              <w:spacing w:after="0" w:line="360" w:lineRule="auto"/>
              <w:ind w:left="3340" w:hanging="3306"/>
              <w:jc w:val="both"/>
              <w:rPr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56A21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eastAsia="ru-RU" w:bidi="ru-RU"/>
              </w:rPr>
              <w:t>Ожидаемые результаты реализации Программы</w:t>
            </w:r>
          </w:p>
        </w:tc>
      </w:tr>
      <w:tr w:rsidR="00E14682" w:rsidRPr="00356A21" w:rsidTr="00CB2960">
        <w:trPr>
          <w:trHeight w:val="334"/>
        </w:trPr>
        <w:tc>
          <w:tcPr>
            <w:tcW w:w="9923" w:type="dxa"/>
          </w:tcPr>
          <w:p w:rsidR="00E14682" w:rsidRPr="00356A21" w:rsidRDefault="00E14682" w:rsidP="00356A21">
            <w:pPr>
              <w:keepNext/>
              <w:keepLines/>
              <w:tabs>
                <w:tab w:val="left" w:pos="34"/>
              </w:tabs>
              <w:spacing w:after="0" w:line="360" w:lineRule="auto"/>
              <w:ind w:left="3340" w:hanging="3306"/>
              <w:jc w:val="both"/>
              <w:rPr>
                <w:rStyle w:val="2"/>
                <w:rFonts w:eastAsia="MS Mincho"/>
                <w:b w:val="0"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356A21">
              <w:rPr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Материально-техническое обеспечение</w:t>
            </w:r>
          </w:p>
          <w:p w:rsidR="00E14682" w:rsidRPr="00356A21" w:rsidRDefault="00E14682" w:rsidP="00356A21">
            <w:pPr>
              <w:keepNext/>
              <w:keepLines/>
              <w:tabs>
                <w:tab w:val="left" w:pos="34"/>
              </w:tabs>
              <w:spacing w:after="0" w:line="360" w:lineRule="auto"/>
              <w:ind w:left="3340" w:hanging="3306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A21">
              <w:rPr>
                <w:rStyle w:val="2"/>
                <w:rFonts w:eastAsia="MS Mincho"/>
                <w:color w:val="000000" w:themeColor="text1"/>
                <w:sz w:val="28"/>
                <w:szCs w:val="28"/>
              </w:rPr>
              <w:t>СПИСОК ЛИТЕРАТУРЫ</w:t>
            </w:r>
          </w:p>
        </w:tc>
      </w:tr>
      <w:tr w:rsidR="00E14682" w:rsidRPr="00356A21" w:rsidTr="00CB2960">
        <w:trPr>
          <w:trHeight w:val="334"/>
        </w:trPr>
        <w:tc>
          <w:tcPr>
            <w:tcW w:w="9923" w:type="dxa"/>
          </w:tcPr>
          <w:p w:rsidR="00E14682" w:rsidRPr="00356A21" w:rsidRDefault="00E14682" w:rsidP="00356A21">
            <w:pPr>
              <w:tabs>
                <w:tab w:val="left" w:pos="34"/>
              </w:tabs>
              <w:spacing w:after="0" w:line="36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14682" w:rsidRPr="00356A21" w:rsidRDefault="00E14682" w:rsidP="00356A21">
            <w:pPr>
              <w:tabs>
                <w:tab w:val="left" w:pos="34"/>
              </w:tabs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>I</w:t>
            </w: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V. </w:t>
            </w:r>
            <w:r w:rsidRPr="00356A2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Основные организационные мероприятия по реализации Программы</w:t>
            </w:r>
          </w:p>
        </w:tc>
      </w:tr>
      <w:tr w:rsidR="00E14682" w:rsidRPr="00356A21" w:rsidTr="00CB2960">
        <w:trPr>
          <w:trHeight w:val="669"/>
        </w:trPr>
        <w:tc>
          <w:tcPr>
            <w:tcW w:w="9923" w:type="dxa"/>
          </w:tcPr>
          <w:p w:rsidR="00E14682" w:rsidRPr="00356A21" w:rsidRDefault="00E14682" w:rsidP="00356A2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E14682" w:rsidRPr="00356A21" w:rsidRDefault="00E14682" w:rsidP="00356A21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V. Учебный план дополнительного образования М</w:t>
            </w:r>
            <w:r w:rsidR="001C06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АОУ–СОШ с. </w:t>
            </w:r>
            <w:proofErr w:type="spellStart"/>
            <w:r w:rsidR="001C06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Новиковки</w:t>
            </w:r>
            <w:proofErr w:type="spellEnd"/>
            <w:r w:rsidR="001C06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на 2022</w:t>
            </w:r>
            <w:r w:rsidR="00CE4F8A" w:rsidRPr="00356A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-202</w:t>
            </w:r>
            <w:r w:rsidR="001C06FB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 учебный год</w:t>
            </w:r>
          </w:p>
        </w:tc>
      </w:tr>
    </w:tbl>
    <w:p w:rsidR="00610D01" w:rsidRPr="00356A21" w:rsidRDefault="00610D01" w:rsidP="00356A21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610D01" w:rsidRPr="00356A21" w:rsidRDefault="00610D01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E14682" w:rsidRDefault="00E14682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138C" w:rsidRDefault="0085138C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138C" w:rsidRDefault="0085138C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138C" w:rsidRDefault="0085138C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138C" w:rsidRDefault="0085138C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138C" w:rsidRDefault="0085138C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138C" w:rsidRDefault="0085138C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138C" w:rsidRDefault="0085138C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138C" w:rsidRDefault="0085138C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5138C" w:rsidRPr="00356A21" w:rsidRDefault="0085138C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E14682" w:rsidRPr="00356A21" w:rsidRDefault="00E14682" w:rsidP="001C06FB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:rsidR="007E7412" w:rsidRPr="00356A21" w:rsidRDefault="00610D01" w:rsidP="00356A2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color w:val="000000" w:themeColor="text1"/>
          <w:sz w:val="24"/>
          <w:szCs w:val="24"/>
        </w:rPr>
        <w:t>1.</w:t>
      </w:r>
      <w:r w:rsidR="007E7412" w:rsidRPr="00356A21">
        <w:rPr>
          <w:rFonts w:ascii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Образовательное учреждение осуществляет образовательную деятельность в интересах личности ребенка, общества и государства, обеспечивает охрану здоровья и создание благоприятных условий для разностороннего развития личности, в том числе возможность удовлетворения воспитанника в самообразовании и получении дополнительного образования.  В сфере дополнительного образования ребёнок может реализовать своё личностное право на свободный выбор цели, освоить способность к позитивному целеполаганию, умению достигать целей своего жизненного предназначения. Свободный выбор ребёнка есть существенный признак дополнительного образования поэтому, в широком смысле слова, дополнительное образование – это образование целевого выбора.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Ценность дополнительного образования состоит в том, что оно усиливает содержательную составляющую Основной Образовательной Программы Начального Общего Образования, Основного Общего Образования, Ср</w:t>
      </w:r>
      <w:r w:rsidR="00D3329A" w:rsidRPr="00356A21">
        <w:rPr>
          <w:rFonts w:ascii="Times New Roman" w:hAnsi="Times New Roman"/>
          <w:color w:val="000000" w:themeColor="text1"/>
          <w:sz w:val="24"/>
          <w:szCs w:val="24"/>
        </w:rPr>
        <w:t>еднего Общего Образования МА</w:t>
      </w:r>
      <w:r w:rsidR="00711B20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ОУ-СОШ с. </w:t>
      </w:r>
      <w:proofErr w:type="spellStart"/>
      <w:r w:rsidR="00711B20" w:rsidRPr="00356A21">
        <w:rPr>
          <w:rFonts w:ascii="Times New Roman" w:hAnsi="Times New Roman"/>
          <w:color w:val="000000" w:themeColor="text1"/>
          <w:sz w:val="24"/>
          <w:szCs w:val="24"/>
        </w:rPr>
        <w:t>Новиковки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и способствует практическому приложению умений и навыков детей, полученных в общеобразовательном учреждении, стимулирует их познавательную мотивацию, развивает творческий потенциал, навыки адаптации к современному обществу.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Для системной и качественной реализации дополнительного образования в школе разработана образовательная программа дополнительного образования далее (Программа). В Программе отражены цели и задачи, направленные на развитие системы дополнительного образования в школе, а также средства и механизмы, обеспечивающие их практическую реализацию. Конечным результатом реализации программы должна стать вариативная система дополнительного образования, которая будет создавать условия для свободного развития личности каждого ученика школы.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Нормативной базой разработки   Программы являются:</w:t>
      </w:r>
    </w:p>
    <w:p w:rsidR="007C1D17" w:rsidRPr="00356A21" w:rsidRDefault="007C1D17" w:rsidP="00356A21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Федеральный закон от 29.12.2012 № 273-ФЗ «Об образовании в Российской Федерации»;</w:t>
      </w:r>
    </w:p>
    <w:p w:rsidR="007C1D17" w:rsidRPr="00356A21" w:rsidRDefault="007C1D17" w:rsidP="00356A21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Распоряжение Правительства РФ от 4 сентября 2014г. № 1726-р «Концепция развития дополнительного образования детей»;</w:t>
      </w:r>
    </w:p>
    <w:p w:rsidR="007C1D17" w:rsidRPr="00356A21" w:rsidRDefault="007C1D17" w:rsidP="00356A21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СанПиН 2.4.4.1251-03 «Санитарно-эпидемиологические требования к учреждениям дополнительного образования детей (внешкольные учреждения»;</w:t>
      </w:r>
    </w:p>
    <w:p w:rsidR="007C1D17" w:rsidRPr="00356A21" w:rsidRDefault="007C1D17" w:rsidP="00356A21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СанПиН 2.4.2.2821-10 «Санитарно-эпидемиологические требования к условиям и организации обучения в образовательных учреждениях»;</w:t>
      </w:r>
    </w:p>
    <w:p w:rsidR="007C1D17" w:rsidRPr="00356A21" w:rsidRDefault="007C1D17" w:rsidP="00356A21">
      <w:pPr>
        <w:pStyle w:val="a4"/>
        <w:numPr>
          <w:ilvl w:val="0"/>
          <w:numId w:val="11"/>
        </w:numPr>
        <w:tabs>
          <w:tab w:val="left" w:pos="567"/>
        </w:tabs>
        <w:spacing w:after="0"/>
        <w:ind w:left="0" w:right="-1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СанПиН 2.4.4.3172-14 «Санитарно-эпидемиологические требования к устройству, содержанию и организации </w:t>
      </w: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356A21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7E7412" w:rsidRPr="00356A21" w:rsidRDefault="007C1D17" w:rsidP="00356A2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7E7412" w:rsidRPr="00356A21">
        <w:rPr>
          <w:rFonts w:ascii="Times New Roman" w:hAnsi="Times New Roman"/>
          <w:color w:val="000000" w:themeColor="text1"/>
          <w:sz w:val="24"/>
          <w:szCs w:val="24"/>
        </w:rPr>
        <w:t>Закон Российской Федерации «О защите прав потребителей»;</w:t>
      </w:r>
    </w:p>
    <w:p w:rsidR="007E7412" w:rsidRPr="00356A21" w:rsidRDefault="007E7412" w:rsidP="00356A2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lastRenderedPageBreak/>
        <w:t>-Приказ Министерства образования от 29.08.2013г. №1008г.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711B20" w:rsidRPr="00356A21" w:rsidRDefault="007E7412" w:rsidP="00356A2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-Устав </w:t>
      </w:r>
      <w:r w:rsidR="00F93FF5" w:rsidRPr="00356A21">
        <w:rPr>
          <w:rFonts w:ascii="Times New Roman" w:hAnsi="Times New Roman"/>
          <w:color w:val="000000" w:themeColor="text1"/>
          <w:sz w:val="24"/>
          <w:szCs w:val="24"/>
        </w:rPr>
        <w:t>муниципальн</w:t>
      </w:r>
      <w:r w:rsidR="001C06FB">
        <w:rPr>
          <w:rFonts w:ascii="Times New Roman" w:hAnsi="Times New Roman"/>
          <w:color w:val="000000" w:themeColor="text1"/>
          <w:sz w:val="24"/>
          <w:szCs w:val="24"/>
        </w:rPr>
        <w:t>ого автономного</w:t>
      </w:r>
      <w:r w:rsidR="00F93FF5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общеобразовательного учреждения </w:t>
      </w:r>
      <w:r w:rsidR="00711B20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–средней общеобразовательной школы с. </w:t>
      </w:r>
      <w:proofErr w:type="spellStart"/>
      <w:r w:rsidR="00711B20" w:rsidRPr="00356A21">
        <w:rPr>
          <w:rFonts w:ascii="Times New Roman" w:hAnsi="Times New Roman"/>
          <w:color w:val="000000" w:themeColor="text1"/>
          <w:sz w:val="24"/>
          <w:szCs w:val="24"/>
        </w:rPr>
        <w:t>Новиковки</w:t>
      </w:r>
      <w:proofErr w:type="spellEnd"/>
      <w:r w:rsidR="00711B20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11B20" w:rsidRPr="00356A21" w:rsidRDefault="007C1D17" w:rsidP="00356A2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711B20" w:rsidRPr="00356A21">
        <w:rPr>
          <w:rFonts w:ascii="Times New Roman" w:hAnsi="Times New Roman"/>
          <w:color w:val="000000" w:themeColor="text1"/>
          <w:sz w:val="24"/>
          <w:szCs w:val="24"/>
        </w:rPr>
        <w:t>Учебный пла</w:t>
      </w:r>
      <w:r w:rsidR="00D3329A" w:rsidRPr="00356A21">
        <w:rPr>
          <w:rFonts w:ascii="Times New Roman" w:hAnsi="Times New Roman"/>
          <w:color w:val="000000" w:themeColor="text1"/>
          <w:sz w:val="24"/>
          <w:szCs w:val="24"/>
        </w:rPr>
        <w:t>н дополнительного образования МА</w:t>
      </w:r>
      <w:r w:rsidR="00711B20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ОУ-СОШ с. </w:t>
      </w:r>
      <w:proofErr w:type="spellStart"/>
      <w:r w:rsidR="00711B20" w:rsidRPr="00356A21">
        <w:rPr>
          <w:rFonts w:ascii="Times New Roman" w:hAnsi="Times New Roman"/>
          <w:color w:val="000000" w:themeColor="text1"/>
          <w:sz w:val="24"/>
          <w:szCs w:val="24"/>
        </w:rPr>
        <w:t>Новиковки</w:t>
      </w:r>
      <w:r w:rsidR="001C06FB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spellEnd"/>
      <w:r w:rsidR="001C06FB">
        <w:rPr>
          <w:rFonts w:ascii="Times New Roman" w:hAnsi="Times New Roman"/>
          <w:color w:val="000000" w:themeColor="text1"/>
          <w:sz w:val="24"/>
          <w:szCs w:val="24"/>
        </w:rPr>
        <w:t xml:space="preserve"> 2022-2023</w:t>
      </w:r>
      <w:r w:rsidR="00466F9D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учебный год </w:t>
      </w:r>
      <w:r w:rsidR="001C06FB">
        <w:rPr>
          <w:rFonts w:ascii="Times New Roman" w:hAnsi="Times New Roman"/>
          <w:color w:val="000000" w:themeColor="text1"/>
          <w:sz w:val="24"/>
          <w:szCs w:val="24"/>
        </w:rPr>
        <w:t>от 31.08.2022</w:t>
      </w:r>
      <w:r w:rsidR="00D3329A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г. №</w:t>
      </w:r>
      <w:r w:rsidR="00472D85" w:rsidRPr="00472D85">
        <w:rPr>
          <w:rFonts w:ascii="Times New Roman" w:hAnsi="Times New Roman"/>
          <w:sz w:val="24"/>
          <w:szCs w:val="24"/>
        </w:rPr>
        <w:t>109</w:t>
      </w:r>
      <w:r w:rsidR="00D3329A" w:rsidRPr="00472D85">
        <w:rPr>
          <w:rFonts w:ascii="Times New Roman" w:hAnsi="Times New Roman"/>
          <w:sz w:val="24"/>
          <w:szCs w:val="24"/>
        </w:rPr>
        <w:t>/1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Образовательная программа дополнительного образования позволяет обеспечить удовлетворение образовательных запросов родителей, чьи дети посещают образовательное учреждение.</w:t>
      </w:r>
    </w:p>
    <w:p w:rsidR="00757D8C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Программа является документом, открытым для внесения изменений и дополнений. Корректировка программы может осуществляться ежегодно в соответствии с изменениями в законодательстве в области образования. Важнейшие целевые индикаторы и показатели эффективности программы результаты участия в городских, окружных, школьных конкурсах, выставках, соревнованиях и других мероприятиях.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E7412" w:rsidRPr="00356A21" w:rsidRDefault="00610D01" w:rsidP="00356A21">
      <w:pPr>
        <w:spacing w:after="0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2.</w:t>
      </w:r>
      <w:r w:rsidR="007E7412" w:rsidRPr="00356A2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Концептуальная основа дополнительного образования детей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 ситуации перехода Российской Федерации от индустриального к постиндустриальному информационному обществу нарастают вызовы системе образования и социализации человека. Все острее встает задача общественного понимания необходимости дополнительного образования как открытого вариативного образования и его миссии наиболее полного обеспечения права человека на развитие и свободный выбор различных видов деятельности, в которых происходит личностное и профессиональное самоопределение детей и подростков.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Актуальной становится такая организация образования, которая обеспечивала бы способность человека включаться в общественные и экономические процессы.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Конкурентные преимущества дополнительного образования в сравнении с другими видами формального образования проявляются в следующих его характеристиках:</w:t>
      </w:r>
    </w:p>
    <w:p w:rsidR="007E7412" w:rsidRPr="00356A21" w:rsidRDefault="007E7412" w:rsidP="00356A21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свободный личностный выбор деятельности, определяющей индивидуальное развитие человека;</w:t>
      </w:r>
    </w:p>
    <w:p w:rsidR="007E7412" w:rsidRPr="00356A21" w:rsidRDefault="007E7412" w:rsidP="00356A21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вариативность содержания и форм организации образовательного процесса;</w:t>
      </w:r>
    </w:p>
    <w:p w:rsidR="007E7412" w:rsidRPr="00356A21" w:rsidRDefault="007E7412" w:rsidP="00356A21">
      <w:pPr>
        <w:pStyle w:val="a4"/>
        <w:numPr>
          <w:ilvl w:val="0"/>
          <w:numId w:val="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доступность глобального знания и информации для каждого; адаптивность к возникающим изменениям.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Анализ этих характеристик позволяет осознать ценностный статус дополнительного образования как уникальной и конкурентоспособной социальной практики наращивания мотивационного потенциала личности и инновационного потенциала общества. 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Ключевая социокультурная роль дополнительного образования состоит в том, что мотивация внутренней активности саморазвития детской и подростковой субкультуры становится задачей всего общества, а не отдельных организационно-управленческих институтов: детского сада, школы, техникума или вуза. Именно в XXI веке приоритетом образования должно стать превращение жизненного пространства в мотивирующее пространство, определяющее 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самоактуализацию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и самореализацию личности, где воспитание человека начинается с формирования мотивации к познанию, творчеству, труду, спорту, приобщению к ценностям и традициям многонациональной культуры российского народа.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lastRenderedPageBreak/>
        <w:t>Концепция развития дополнительного образования детей направлена на воплощение в жизнь миссии дополнительного образования как социокультурной практики развития мотивации подрастающих поколений к познанию, творчеству, труду и спорту, превращение феномена дополнительного образования в подлинный системный интегратор открытого вариативного образования, обеспечивающего конкурентоспособность личности, общества и государства.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Общественное признание ценностного статуса дополнительного образования детей и его миссии позволит реализовать меры государственной политики, заложенные в указах Президента Российской Федерации.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 постиндустриальном обществе, где решены задачи удовлетворения базовых потребностей человека, на передний план выдвигаются ценности самовыражения, личностного роста и гражданской солидарности, это означает переход от задачи обеспечения доступности и обязательности общего, "массового" образования к задаче проектирования пространства персонального образования для самореализации личности. Образование становится не только средством освоения всеобщих норм, культурных образцов и интеграции в социум, но создает возможности для реализации фундаментального вектора процесса развития человека, поиска и обретения человеком самого себя.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Такое образование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ab/>
        <w:t>принципиально расширяет возможности человека, предлагая большую свободу выбора, чтобы каждый мог определять для себя цели и стратегии индивидуального развития. Оно направленно на обеспечение персонального жизнетворчества обучающихся в контексте позитивной социализации как здесь и сейчас, так и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ab/>
        <w:t>на перспективу в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ab/>
        <w:t>плане их социально-профессионального самоопределения, реализации личных жизненных замыслов и притязаний.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 дополнительном образовании детей познавательная активность личности выходит за рамки собственно образовательной среды в сферу самых разнообразных социальных практик. Становясь членами высоко мотивированных детско-взрослых образовательных сообществ, дети и подростки получают широкий социальный опыт конструктивного взаимодействия и продуктивной деятельности. В этих условиях дополнительное образование осознается не как подготовка к жизни или освоение основ профессии, а становится суть основой непрерывного процесса саморазвития и самосовершенствования человека как субъекта культуры и деятельности.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Пронизывая уровни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ab/>
        <w:t>начального, основного, среднего образования дополнительное образование становится для взрослеющей личности смысловым социокультурным стержнем, ключевой характеристикой которого является познание через творчество, игру, труд и исследовательскую активность.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Персонализация дополнительного образования усиливает его преимущества посредством актуализации следующих аспектов: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участие в вариативных развивающих образовательных программах на основе добровольного выбора детей (семей) в соответствии с их интересами, склонностями и ценностями;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возможность выбора режима и темпа освоения образовательных программ, выстраивания индивидуальных образовательных траекторий (что имеет особое значение применительно к одаренным детям, детям с ограниченными возможностями здоровья);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право на пробы и ошибки, возможность смены образовательных программ, педагогов и организаций;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неформализованность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содержания образования, организации образовательной деятельности;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вариативный характер оценки образовательных результатов; тесная связь с практикой, ориентация на создание конкретного персонального продукта и его публичную презентацию;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возможность на практике применить полученные знания и навыки;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разновозрастный характер объединений;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возможность выбрать себе педагога, наставника, тренера.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Важной отличительной чертой дополнительного образования детей также является открытость, которая проявляется в следующих аспектах: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нацеленность на взаимодействие с социально-профессиональными и культурно-досуговыми общностями взрослых и сверстников, занимающихся тем же или близким видом деятельности;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возможность для педагогов и обучающихся включать в образовательную деятельность актуальные явления социокультурной реальности, опыт их проживания и рефлексии;</w:t>
      </w:r>
    </w:p>
    <w:p w:rsidR="007E7412" w:rsidRPr="00356A21" w:rsidRDefault="007E7412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благоприятные условия для генерирования и </w:t>
      </w: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реализации</w:t>
      </w:r>
      <w:proofErr w:type="gram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общественных как детских (подростковых), так и </w:t>
      </w:r>
      <w:r w:rsidR="00147861" w:rsidRPr="00356A21">
        <w:rPr>
          <w:rFonts w:ascii="Times New Roman" w:hAnsi="Times New Roman"/>
          <w:color w:val="000000" w:themeColor="text1"/>
          <w:sz w:val="24"/>
          <w:szCs w:val="24"/>
        </w:rPr>
        <w:t>взрослых инициатив,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и проектов, в том числе развития 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волонтерства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и социального предпринимательства.</w:t>
      </w:r>
    </w:p>
    <w:p w:rsidR="007E7412" w:rsidRPr="00356A21" w:rsidRDefault="007E7412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Дополнительное образование детей является важным фактором повышения социальной стабильности и справедливости в обществе посредством создания условий для успешности каждого ребенка независимо от места жительства и социально-экономического статуса семей. </w:t>
      </w: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Оно выполняет функции "социального лифта" для значительной части детей, которая не получает необходимого объема или качества образовательных ресурсов в семье и общеобразовательных организациях, компенсируя, таким образом, их недостатки, или предоставляет альтернативные возможности для образовательных и социальных достижений детей, в том числе таких категорий, как дети с ограниченными возможностями здоровья, дети, находящиеся в трудной жизненной ситуации.</w:t>
      </w:r>
      <w:proofErr w:type="gramEnd"/>
    </w:p>
    <w:p w:rsidR="007E7412" w:rsidRPr="00356A21" w:rsidRDefault="00147861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 условиях</w:t>
      </w:r>
      <w:r w:rsidR="007E7412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информационной социализации дополнительное образование детей инструмент формирования ценностей, мировоззрения, гражданской идентичности подрастающего поколения, адаптивности к темпам социальных и технологических перемен.</w:t>
      </w:r>
    </w:p>
    <w:p w:rsidR="00147861" w:rsidRPr="00356A21" w:rsidRDefault="00147861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66F9D" w:rsidRPr="00356A21" w:rsidRDefault="00466F9D" w:rsidP="00356A21">
      <w:pPr>
        <w:pStyle w:val="1"/>
        <w:shd w:val="clear" w:color="auto" w:fill="auto"/>
        <w:tabs>
          <w:tab w:val="left" w:pos="1195"/>
        </w:tabs>
        <w:spacing w:before="0" w:line="276" w:lineRule="auto"/>
        <w:ind w:right="103" w:firstLine="709"/>
        <w:rPr>
          <w:rFonts w:eastAsia="MS Mincho"/>
          <w:b/>
          <w:color w:val="000000" w:themeColor="text1"/>
          <w:sz w:val="24"/>
          <w:szCs w:val="24"/>
          <w:lang w:eastAsia="ja-JP"/>
        </w:rPr>
      </w:pPr>
    </w:p>
    <w:p w:rsidR="00147861" w:rsidRPr="00356A21" w:rsidRDefault="00610D01" w:rsidP="00356A21">
      <w:pPr>
        <w:pStyle w:val="1"/>
        <w:shd w:val="clear" w:color="auto" w:fill="auto"/>
        <w:tabs>
          <w:tab w:val="left" w:pos="1195"/>
        </w:tabs>
        <w:spacing w:before="0" w:line="276" w:lineRule="auto"/>
        <w:ind w:right="103" w:firstLine="709"/>
        <w:rPr>
          <w:rFonts w:eastAsia="MS Mincho"/>
          <w:b/>
          <w:color w:val="000000" w:themeColor="text1"/>
          <w:sz w:val="24"/>
          <w:szCs w:val="24"/>
          <w:lang w:eastAsia="ja-JP"/>
        </w:rPr>
      </w:pPr>
      <w:r w:rsidRPr="00356A21">
        <w:rPr>
          <w:rFonts w:eastAsia="MS Mincho"/>
          <w:b/>
          <w:color w:val="000000" w:themeColor="text1"/>
          <w:sz w:val="24"/>
          <w:szCs w:val="24"/>
          <w:lang w:eastAsia="ja-JP"/>
        </w:rPr>
        <w:t xml:space="preserve">3. </w:t>
      </w:r>
      <w:r w:rsidR="00147861" w:rsidRPr="00356A21">
        <w:rPr>
          <w:rFonts w:eastAsia="MS Mincho"/>
          <w:b/>
          <w:color w:val="000000" w:themeColor="text1"/>
          <w:sz w:val="24"/>
          <w:szCs w:val="24"/>
          <w:lang w:eastAsia="ja-JP"/>
        </w:rPr>
        <w:t xml:space="preserve">Цели и задачи развития дополнительного образования детей </w:t>
      </w:r>
    </w:p>
    <w:p w:rsidR="00147861" w:rsidRPr="00356A21" w:rsidRDefault="00147861" w:rsidP="00356A21">
      <w:pPr>
        <w:pStyle w:val="1"/>
        <w:shd w:val="clear" w:color="auto" w:fill="auto"/>
        <w:tabs>
          <w:tab w:val="left" w:pos="1195"/>
        </w:tabs>
        <w:spacing w:before="0" w:line="276" w:lineRule="auto"/>
        <w:ind w:right="103" w:firstLine="709"/>
        <w:jc w:val="left"/>
        <w:rPr>
          <w:rFonts w:eastAsia="MS Mincho"/>
          <w:color w:val="000000" w:themeColor="text1"/>
          <w:sz w:val="24"/>
          <w:szCs w:val="24"/>
          <w:lang w:eastAsia="ja-JP"/>
        </w:rPr>
      </w:pPr>
      <w:r w:rsidRPr="00356A21">
        <w:rPr>
          <w:rFonts w:eastAsia="MS Mincho"/>
          <w:b/>
          <w:i/>
          <w:color w:val="000000" w:themeColor="text1"/>
          <w:sz w:val="24"/>
          <w:szCs w:val="24"/>
          <w:lang w:eastAsia="ja-JP"/>
        </w:rPr>
        <w:t>Целями</w:t>
      </w:r>
      <w:r w:rsidRPr="00356A21">
        <w:rPr>
          <w:rFonts w:eastAsia="MS Mincho"/>
          <w:color w:val="000000" w:themeColor="text1"/>
          <w:sz w:val="24"/>
          <w:szCs w:val="24"/>
          <w:lang w:eastAsia="ja-JP"/>
        </w:rPr>
        <w:t>образовательной программы дополнительного образования детей являются: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обеспечение прав ребенка на развитие, личностное самоопределение и самореализацию;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расширение возможностей для удовлетворения разнообразных интересов детей и их семей в сфере образования;</w:t>
      </w:r>
    </w:p>
    <w:p w:rsidR="009B1D36" w:rsidRPr="0085138C" w:rsidRDefault="00147861" w:rsidP="0085138C">
      <w:pPr>
        <w:pStyle w:val="a4"/>
        <w:numPr>
          <w:ilvl w:val="0"/>
          <w:numId w:val="2"/>
        </w:numPr>
        <w:tabs>
          <w:tab w:val="left" w:pos="567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развитие инновационного потенциала общества.</w:t>
      </w:r>
    </w:p>
    <w:p w:rsidR="00147861" w:rsidRPr="00356A21" w:rsidRDefault="00147861" w:rsidP="00356A21">
      <w:pPr>
        <w:pStyle w:val="1"/>
        <w:shd w:val="clear" w:color="auto" w:fill="auto"/>
        <w:spacing w:before="0" w:line="276" w:lineRule="auto"/>
        <w:ind w:right="103" w:firstLine="709"/>
        <w:jc w:val="left"/>
        <w:rPr>
          <w:rFonts w:eastAsia="MS Mincho"/>
          <w:color w:val="000000" w:themeColor="text1"/>
          <w:sz w:val="24"/>
          <w:szCs w:val="24"/>
          <w:lang w:eastAsia="ja-JP"/>
        </w:rPr>
      </w:pPr>
      <w:r w:rsidRPr="00356A21">
        <w:rPr>
          <w:rFonts w:eastAsia="MS Mincho"/>
          <w:color w:val="000000" w:themeColor="text1"/>
          <w:sz w:val="24"/>
          <w:szCs w:val="24"/>
          <w:lang w:eastAsia="ja-JP"/>
        </w:rPr>
        <w:lastRenderedPageBreak/>
        <w:t>Для достижения целей Концепции необходимо решить следующие задачи: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142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развитие дополнительного образования как ресурса мотивации личности к познанию, творчеству, труду, искусству и спорту;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142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проектирование мотивирующих образовательных сред как необходимого условия "социальной ситуации развития" подрастающих поколений;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142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интеграция дополнительного и начального, общего, среднего образования, направленная на расширение вариативности и индивидуализации образовательной деятельности в целом;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142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разработка инструментов оценки достижений детей и подростков, способствующих росту их самооценки и познавательных </w:t>
      </w: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интересов</w:t>
      </w:r>
      <w:proofErr w:type="gram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в общем и дополнительном образовании, диагностика мотивации достижений личности;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142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повышение вариативности, качества и доступности дополнительного образования для каждого;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142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обновление содержания дополнительного образования детей в соответствии с интересами детей, потребностями семьи и общества;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142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обеспечение условий для доступа каждого к глобальным знаниям и технологиям;</w:t>
      </w:r>
    </w:p>
    <w:p w:rsidR="00147861" w:rsidRPr="00356A21" w:rsidRDefault="00147861" w:rsidP="00356A21">
      <w:pPr>
        <w:pStyle w:val="a4"/>
        <w:numPr>
          <w:ilvl w:val="0"/>
          <w:numId w:val="2"/>
        </w:numPr>
        <w:tabs>
          <w:tab w:val="left" w:pos="142"/>
        </w:tabs>
        <w:spacing w:after="0"/>
        <w:ind w:left="0" w:firstLine="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развитие материально-технической базы школы для занятий детей в объединениях дополнительного образования.</w:t>
      </w:r>
    </w:p>
    <w:p w:rsidR="00EA5B98" w:rsidRPr="00356A21" w:rsidRDefault="00EA5B98" w:rsidP="00356A21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A5B98" w:rsidRPr="00356A21" w:rsidRDefault="00610D01" w:rsidP="00356A21">
      <w:pPr>
        <w:pStyle w:val="1"/>
        <w:shd w:val="clear" w:color="auto" w:fill="auto"/>
        <w:tabs>
          <w:tab w:val="left" w:pos="1921"/>
        </w:tabs>
        <w:spacing w:before="0" w:line="276" w:lineRule="auto"/>
        <w:ind w:right="-1" w:firstLine="567"/>
        <w:rPr>
          <w:rFonts w:eastAsia="MS Mincho"/>
          <w:b/>
          <w:color w:val="000000" w:themeColor="text1"/>
          <w:sz w:val="24"/>
          <w:szCs w:val="24"/>
          <w:lang w:eastAsia="ja-JP"/>
        </w:rPr>
      </w:pPr>
      <w:r w:rsidRPr="00356A21">
        <w:rPr>
          <w:rFonts w:eastAsia="MS Mincho"/>
          <w:b/>
          <w:color w:val="000000" w:themeColor="text1"/>
          <w:sz w:val="24"/>
          <w:szCs w:val="24"/>
          <w:lang w:eastAsia="ja-JP"/>
        </w:rPr>
        <w:t xml:space="preserve">4. </w:t>
      </w:r>
      <w:r w:rsidR="00EA5B98" w:rsidRPr="00356A21">
        <w:rPr>
          <w:rFonts w:eastAsia="MS Mincho"/>
          <w:b/>
          <w:color w:val="000000" w:themeColor="text1"/>
          <w:sz w:val="24"/>
          <w:szCs w:val="24"/>
          <w:lang w:eastAsia="ja-JP"/>
        </w:rPr>
        <w:t>Принципы развития дополнительного образования детей</w:t>
      </w:r>
    </w:p>
    <w:p w:rsidR="00EA5B98" w:rsidRPr="00356A21" w:rsidRDefault="00EA5B98" w:rsidP="00356A21">
      <w:pPr>
        <w:pStyle w:val="1"/>
        <w:shd w:val="clear" w:color="auto" w:fill="auto"/>
        <w:spacing w:before="0" w:line="276" w:lineRule="auto"/>
        <w:ind w:right="-1" w:firstLine="567"/>
        <w:jc w:val="both"/>
        <w:rPr>
          <w:rFonts w:eastAsia="MS Mincho"/>
          <w:color w:val="000000" w:themeColor="text1"/>
          <w:sz w:val="24"/>
          <w:szCs w:val="24"/>
          <w:lang w:eastAsia="ja-JP"/>
        </w:rPr>
      </w:pPr>
    </w:p>
    <w:p w:rsidR="00EA5B98" w:rsidRPr="00356A21" w:rsidRDefault="00EA5B98" w:rsidP="00356A21">
      <w:pPr>
        <w:pStyle w:val="1"/>
        <w:shd w:val="clear" w:color="auto" w:fill="auto"/>
        <w:spacing w:before="0" w:line="276" w:lineRule="auto"/>
        <w:ind w:right="-1" w:firstLine="567"/>
        <w:jc w:val="both"/>
        <w:rPr>
          <w:rFonts w:eastAsia="MS Mincho"/>
          <w:color w:val="000000" w:themeColor="text1"/>
          <w:sz w:val="24"/>
          <w:szCs w:val="24"/>
          <w:lang w:eastAsia="ja-JP"/>
        </w:rPr>
      </w:pPr>
      <w:r w:rsidRPr="00356A21">
        <w:rPr>
          <w:rFonts w:eastAsia="MS Mincho"/>
          <w:color w:val="000000" w:themeColor="text1"/>
          <w:sz w:val="24"/>
          <w:szCs w:val="24"/>
          <w:lang w:eastAsia="ja-JP"/>
        </w:rPr>
        <w:t xml:space="preserve">Развитие дополнительного образования детей и эффективное использование его потенциала предполагает следующие инновационные инструменты регулирования и управления развитием дополнительного образования детей, сохраняющие фундаментальную для него свободу и </w:t>
      </w:r>
      <w:proofErr w:type="spellStart"/>
      <w:r w:rsidRPr="00356A21">
        <w:rPr>
          <w:rFonts w:eastAsia="MS Mincho"/>
          <w:color w:val="000000" w:themeColor="text1"/>
          <w:sz w:val="24"/>
          <w:szCs w:val="24"/>
          <w:lang w:eastAsia="ja-JP"/>
        </w:rPr>
        <w:t>неформализованность</w:t>
      </w:r>
      <w:proofErr w:type="spellEnd"/>
      <w:r w:rsidRPr="00356A21">
        <w:rPr>
          <w:rFonts w:eastAsia="MS Mincho"/>
          <w:color w:val="000000" w:themeColor="text1"/>
          <w:sz w:val="24"/>
          <w:szCs w:val="24"/>
          <w:lang w:eastAsia="ja-JP"/>
        </w:rPr>
        <w:t>, основывающиеся на принципах общественно партнерства в целях мотивирования, вовлечения и поддержки участников образовательных отношений: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социальная гарантия на качественное и безопасное дополнительное образование детей;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расширение вовлеченности детей в дополнительное образование, включая стимулирование и поддержку семей;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развитие личностного и профессионального самоопределения детей и подростков в различных видах конструктивной и 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личностнообразующей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деятельности;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расширени</w:t>
      </w:r>
      <w:r w:rsidR="00415F5C" w:rsidRPr="00356A21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спектра дополнительных общеразвивающих программ разной направленности;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расширени</w:t>
      </w:r>
      <w:r w:rsidR="00415F5C" w:rsidRPr="00356A21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социальной и академической мобильности детей и подростков через дополнительное образование;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психолого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softHyphen/>
        <w:t>педагогическо</w:t>
      </w:r>
      <w:r w:rsidR="00415F5C" w:rsidRPr="00356A21">
        <w:rPr>
          <w:rFonts w:ascii="Times New Roman" w:hAnsi="Times New Roman"/>
          <w:color w:val="000000" w:themeColor="text1"/>
          <w:sz w:val="24"/>
          <w:szCs w:val="24"/>
        </w:rPr>
        <w:t>е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проектированию образовательных сред, стимулировани</w:t>
      </w:r>
      <w:r w:rsidR="00415F5C" w:rsidRPr="00356A21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детей к познанию, творчеству и конструктивной деятельности;</w:t>
      </w:r>
    </w:p>
    <w:p w:rsidR="00EA5B98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  <w:tab w:val="left" w:pos="567"/>
          <w:tab w:val="left" w:pos="9355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предоставлени</w:t>
      </w:r>
      <w:r w:rsidR="00E3325A" w:rsidRPr="00356A21">
        <w:rPr>
          <w:rFonts w:ascii="Times New Roman" w:hAnsi="Times New Roman"/>
          <w:color w:val="000000" w:themeColor="text1"/>
          <w:sz w:val="24"/>
          <w:szCs w:val="24"/>
        </w:rPr>
        <w:t>евозможностей различных</w:t>
      </w:r>
      <w:r w:rsidR="00EA5B98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организаций, осуществляющих образовательную деятельность (научных организаций, организаций культуры, спорта, здравоохранения и бизнеса</w:t>
      </w:r>
      <w:proofErr w:type="gramStart"/>
      <w:r w:rsidR="00EA5B98" w:rsidRPr="00356A21">
        <w:rPr>
          <w:rFonts w:ascii="Times New Roman" w:hAnsi="Times New Roman"/>
          <w:color w:val="000000" w:themeColor="text1"/>
          <w:sz w:val="24"/>
          <w:szCs w:val="24"/>
        </w:rPr>
        <w:t>)р</w:t>
      </w:r>
      <w:proofErr w:type="gramEnd"/>
      <w:r w:rsidR="00EA5B98" w:rsidRPr="00356A21">
        <w:rPr>
          <w:rFonts w:ascii="Times New Roman" w:hAnsi="Times New Roman"/>
          <w:color w:val="000000" w:themeColor="text1"/>
          <w:sz w:val="24"/>
          <w:szCs w:val="24"/>
        </w:rPr>
        <w:t>еализациидополнительногообразования детей и подростков (библиотеки, музеи,театры, выставки,дома культуры, клубы, детские больницы, научно-исследовательские институты, университеты, торговые и промышленные комплексы);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преемственности и непрерывности дополнительного образования, </w:t>
      </w: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обеспечивающий</w:t>
      </w:r>
      <w:proofErr w:type="gram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возможность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ab/>
        <w:t>продолженияобразовательныхтраекторий на всех возрастных этапах.</w:t>
      </w:r>
    </w:p>
    <w:p w:rsidR="00EA5B98" w:rsidRPr="00356A21" w:rsidRDefault="00EA5B98" w:rsidP="00356A21">
      <w:pPr>
        <w:pStyle w:val="1"/>
        <w:shd w:val="clear" w:color="auto" w:fill="auto"/>
        <w:tabs>
          <w:tab w:val="center" w:pos="3676"/>
          <w:tab w:val="right" w:pos="6042"/>
          <w:tab w:val="right" w:pos="9356"/>
        </w:tabs>
        <w:spacing w:before="0" w:line="276" w:lineRule="auto"/>
        <w:ind w:right="-1" w:firstLine="567"/>
        <w:jc w:val="both"/>
        <w:rPr>
          <w:rFonts w:eastAsia="MS Mincho"/>
          <w:color w:val="000000" w:themeColor="text1"/>
          <w:sz w:val="24"/>
          <w:szCs w:val="24"/>
          <w:lang w:eastAsia="ja-JP"/>
        </w:rPr>
      </w:pPr>
      <w:r w:rsidRPr="00356A21">
        <w:rPr>
          <w:rFonts w:eastAsia="MS Mincho"/>
          <w:color w:val="000000" w:themeColor="text1"/>
          <w:sz w:val="24"/>
          <w:szCs w:val="24"/>
          <w:lang w:eastAsia="ja-JP"/>
        </w:rPr>
        <w:t>Проектирование</w:t>
      </w:r>
      <w:r w:rsidRPr="00356A21">
        <w:rPr>
          <w:rFonts w:eastAsia="MS Mincho"/>
          <w:color w:val="000000" w:themeColor="text1"/>
          <w:sz w:val="24"/>
          <w:szCs w:val="24"/>
          <w:lang w:eastAsia="ja-JP"/>
        </w:rPr>
        <w:tab/>
        <w:t>и</w:t>
      </w:r>
      <w:r w:rsidRPr="00356A21">
        <w:rPr>
          <w:rFonts w:eastAsia="MS Mincho"/>
          <w:color w:val="000000" w:themeColor="text1"/>
          <w:sz w:val="24"/>
          <w:szCs w:val="24"/>
          <w:lang w:eastAsia="ja-JP"/>
        </w:rPr>
        <w:tab/>
        <w:t>реализациядополнительныхобщеобразовательных программ должны строиться на следующих основаниях: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свобода выбора образовательных программ и режима их освоения; соответствие образовательных программ и форм дополнительного образования возрастным и индивидуальным особенностям детей;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вариативность, гибкость и мобильность образовательных программ; 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разноуровневость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(ступенчатость) образовательных программ; модульность содержания образовательных программ, возможность взаимозачета результатов;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ориентация на 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метапредметные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и личностные результаты образования;</w:t>
      </w:r>
    </w:p>
    <w:p w:rsidR="00EA5B98" w:rsidRPr="00356A21" w:rsidRDefault="00EA5B98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творческий и продуктивный характер образовательных программ; открытый и сетевой характер реализации.</w:t>
      </w:r>
    </w:p>
    <w:p w:rsidR="00EA5B98" w:rsidRPr="00356A21" w:rsidRDefault="00EA5B98" w:rsidP="00356A21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5F5C" w:rsidRPr="00356A21" w:rsidRDefault="00415F5C" w:rsidP="00356A21">
      <w:pPr>
        <w:pStyle w:val="1"/>
        <w:shd w:val="clear" w:color="auto" w:fill="auto"/>
        <w:tabs>
          <w:tab w:val="left" w:pos="722"/>
        </w:tabs>
        <w:spacing w:before="0" w:line="276" w:lineRule="auto"/>
        <w:ind w:left="320" w:firstLine="0"/>
        <w:rPr>
          <w:color w:val="000000" w:themeColor="text1"/>
          <w:sz w:val="24"/>
          <w:szCs w:val="24"/>
          <w:lang w:eastAsia="ru-RU" w:bidi="ru-RU"/>
        </w:rPr>
      </w:pPr>
    </w:p>
    <w:p w:rsidR="00415F5C" w:rsidRPr="00356A21" w:rsidRDefault="00610D01" w:rsidP="00356A21">
      <w:pPr>
        <w:pStyle w:val="1"/>
        <w:shd w:val="clear" w:color="auto" w:fill="auto"/>
        <w:tabs>
          <w:tab w:val="left" w:pos="0"/>
        </w:tabs>
        <w:spacing w:before="0" w:line="276" w:lineRule="auto"/>
        <w:ind w:firstLine="567"/>
        <w:rPr>
          <w:rFonts w:eastAsia="MS Mincho"/>
          <w:b/>
          <w:color w:val="000000" w:themeColor="text1"/>
          <w:sz w:val="24"/>
          <w:szCs w:val="24"/>
          <w:lang w:eastAsia="ja-JP"/>
        </w:rPr>
      </w:pPr>
      <w:r w:rsidRPr="00356A21">
        <w:rPr>
          <w:rFonts w:eastAsia="MS Mincho"/>
          <w:b/>
          <w:color w:val="000000" w:themeColor="text1"/>
          <w:sz w:val="24"/>
          <w:szCs w:val="24"/>
          <w:lang w:eastAsia="ja-JP"/>
        </w:rPr>
        <w:t xml:space="preserve">5. </w:t>
      </w:r>
      <w:r w:rsidR="00415F5C" w:rsidRPr="00356A21">
        <w:rPr>
          <w:rFonts w:eastAsia="MS Mincho"/>
          <w:b/>
          <w:color w:val="000000" w:themeColor="text1"/>
          <w:sz w:val="24"/>
          <w:szCs w:val="24"/>
          <w:lang w:eastAsia="ja-JP"/>
        </w:rPr>
        <w:t>Основные механизмы развития дополнительного образования детей</w:t>
      </w:r>
    </w:p>
    <w:p w:rsidR="00415F5C" w:rsidRPr="00356A21" w:rsidRDefault="00415F5C" w:rsidP="00356A21">
      <w:pPr>
        <w:pStyle w:val="1"/>
        <w:shd w:val="clear" w:color="auto" w:fill="auto"/>
        <w:tabs>
          <w:tab w:val="left" w:pos="0"/>
        </w:tabs>
        <w:spacing w:before="0" w:line="276" w:lineRule="auto"/>
        <w:ind w:firstLine="567"/>
        <w:jc w:val="both"/>
        <w:rPr>
          <w:rFonts w:eastAsia="MS Mincho"/>
          <w:color w:val="000000" w:themeColor="text1"/>
          <w:sz w:val="24"/>
          <w:szCs w:val="24"/>
          <w:lang w:eastAsia="ja-JP"/>
        </w:rPr>
      </w:pPr>
    </w:p>
    <w:p w:rsidR="00415F5C" w:rsidRPr="00356A21" w:rsidRDefault="00415F5C" w:rsidP="00356A21">
      <w:pPr>
        <w:pStyle w:val="1"/>
        <w:shd w:val="clear" w:color="auto" w:fill="auto"/>
        <w:tabs>
          <w:tab w:val="left" w:pos="0"/>
        </w:tabs>
        <w:spacing w:before="0" w:line="276" w:lineRule="auto"/>
        <w:ind w:firstLine="567"/>
        <w:jc w:val="both"/>
        <w:rPr>
          <w:rFonts w:eastAsia="MS Mincho"/>
          <w:color w:val="000000" w:themeColor="text1"/>
          <w:sz w:val="24"/>
          <w:szCs w:val="24"/>
          <w:lang w:eastAsia="ja-JP"/>
        </w:rPr>
      </w:pPr>
      <w:r w:rsidRPr="00356A21">
        <w:rPr>
          <w:rFonts w:eastAsia="MS Mincho"/>
          <w:color w:val="000000" w:themeColor="text1"/>
          <w:sz w:val="24"/>
          <w:szCs w:val="24"/>
          <w:lang w:eastAsia="ja-JP"/>
        </w:rPr>
        <w:t>Основными механизмами развития дополнительного образования детей являются: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формирование в средствах массовой информации имиджа дополнительного образования</w:t>
      </w:r>
      <w:r w:rsidR="000A5C2C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в школе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>, соответствующего ценностному статусу дополнительного образования в современном информационном гражданском обществе;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межведомственная интеграция ресурсов, в том числе организация сетевого взаимодействия </w:t>
      </w:r>
      <w:r w:rsidR="000A5C2C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образовательных 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организаций </w:t>
      </w:r>
      <w:r w:rsidR="000A5C2C" w:rsidRPr="00356A21">
        <w:rPr>
          <w:rFonts w:ascii="Times New Roman" w:hAnsi="Times New Roman"/>
          <w:color w:val="000000" w:themeColor="text1"/>
          <w:sz w:val="24"/>
          <w:szCs w:val="24"/>
        </w:rPr>
        <w:t>города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партнерство </w:t>
      </w:r>
      <w:r w:rsidR="000A5C2C" w:rsidRPr="00356A21">
        <w:rPr>
          <w:rFonts w:ascii="Times New Roman" w:hAnsi="Times New Roman"/>
          <w:color w:val="000000" w:themeColor="text1"/>
          <w:sz w:val="24"/>
          <w:szCs w:val="24"/>
        </w:rPr>
        <w:t>школы и семьи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открытый общественный характер управления </w:t>
      </w:r>
      <w:r w:rsidR="000A5C2C" w:rsidRPr="00356A21">
        <w:rPr>
          <w:rFonts w:ascii="Times New Roman" w:hAnsi="Times New Roman"/>
          <w:color w:val="000000" w:themeColor="text1"/>
          <w:sz w:val="24"/>
          <w:szCs w:val="24"/>
        </w:rPr>
        <w:t>программой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дополнительного образования детей, реализуемый через механизмы участия общественности, экспертного и профессионального сообщества в принятии решений о поддержке тех или иных программ и проектов дополнительного образования, в контроле качества реализации программ;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создание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ab/>
        <w:t>конкурентной среды, стимулирующей обновление содержания и повышение качества услуг;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управлени</w:t>
      </w:r>
      <w:r w:rsidR="00E3325A" w:rsidRPr="00356A21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качеством услуг дополнительного образования детей </w:t>
      </w:r>
      <w:r w:rsidR="00E3325A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посредством 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оценки качества </w:t>
      </w:r>
      <w:r w:rsidR="00E3325A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образования 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>и саморегулирования;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мотиваци</w:t>
      </w:r>
      <w:r w:rsidR="00E3325A" w:rsidRPr="00356A21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свобод</w:t>
      </w:r>
      <w:r w:rsidR="00E3325A" w:rsidRPr="00356A21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выбора и построения образовательной траектории участников </w:t>
      </w:r>
      <w:r w:rsidR="00E3325A" w:rsidRPr="00356A21">
        <w:rPr>
          <w:rFonts w:ascii="Times New Roman" w:hAnsi="Times New Roman"/>
          <w:color w:val="000000" w:themeColor="text1"/>
          <w:sz w:val="24"/>
          <w:szCs w:val="24"/>
        </w:rPr>
        <w:t>образовательных отношений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учет личных достижений детей в различных дополнительных общеобразовательных программах (включая программы внеурочной деятельности), </w:t>
      </w: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основывающаяся</w:t>
      </w:r>
      <w:proofErr w:type="gram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на едином открытом формате электронного портфолио и его представления на портале, с соблюдением всех требований законодательства Российской Федерации о защите персональных данных;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информационная открытость, обеспечение доступа граждан к полной и объективной информации о качестве дополнительных общеобразовательных программ, образовательных результатах и о результатах общественно</w:t>
      </w:r>
      <w:r w:rsidR="00E3325A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й 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>экспертизы этих программ;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поддержка образовательных программ, ориентированных на группы детей, требующих особого внимания государства и общества (дети из группы социального риска, дети с 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lastRenderedPageBreak/>
        <w:t>ограниченными возможностями здоровья, дети из семей с низким социально-экономическим статусом);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поиск и поддержк</w:t>
      </w:r>
      <w:r w:rsidR="00EF0408" w:rsidRPr="00356A2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талантов, как основ</w:t>
      </w:r>
      <w:r w:rsidR="00EF0408" w:rsidRPr="00356A21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для профессионального самоопределения, ориентации и мотивации подростков и молодежи к участию в инновационной деятельности в сфере высоких технологий и промышленного производства;</w:t>
      </w:r>
    </w:p>
    <w:p w:rsidR="00415F5C" w:rsidRPr="00356A21" w:rsidRDefault="00415F5C" w:rsidP="00356A21">
      <w:pPr>
        <w:pStyle w:val="a4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опора на инициативы детей и семьи, использование ресурсов семейных сообществ, позитивного потенциала подростковых и молодежных 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субкультурных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сообществ.</w:t>
      </w:r>
    </w:p>
    <w:p w:rsidR="00415F5C" w:rsidRPr="00356A21" w:rsidRDefault="00415F5C" w:rsidP="00356A21">
      <w:pPr>
        <w:tabs>
          <w:tab w:val="left" w:pos="567"/>
        </w:tabs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3325A" w:rsidRPr="00356A21" w:rsidRDefault="00610D01" w:rsidP="00356A2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6. </w:t>
      </w:r>
      <w:r w:rsidR="00E3325A"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Адресность основной образовательной программы дополнительного общеразвивающего образования </w:t>
      </w:r>
    </w:p>
    <w:p w:rsidR="00E3325A" w:rsidRPr="00356A21" w:rsidRDefault="00E3325A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3325A" w:rsidRPr="00356A21" w:rsidRDefault="00E3325A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С учетом территориального расположения об</w:t>
      </w:r>
      <w:r w:rsidR="00D3329A" w:rsidRPr="00356A21">
        <w:rPr>
          <w:rFonts w:ascii="Times New Roman" w:hAnsi="Times New Roman"/>
          <w:color w:val="000000" w:themeColor="text1"/>
          <w:sz w:val="24"/>
          <w:szCs w:val="24"/>
        </w:rPr>
        <w:t>разовательного учреждения МА</w:t>
      </w:r>
      <w:r w:rsidR="00466F9D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ОУ-СОШ с. </w:t>
      </w:r>
      <w:proofErr w:type="spellStart"/>
      <w:r w:rsidR="00466F9D" w:rsidRPr="00356A21">
        <w:rPr>
          <w:rFonts w:ascii="Times New Roman" w:hAnsi="Times New Roman"/>
          <w:color w:val="000000" w:themeColor="text1"/>
          <w:sz w:val="24"/>
          <w:szCs w:val="24"/>
        </w:rPr>
        <w:t>Новиковки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>и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особенностей сетевого взаимодействия с учреждениями дополнительного образования города, образовательная программа дополнительного образования ориентирована на удовлетворение, как желаний родителей (законных представителей детей), так детей, посещающих образовательное учреждение.</w:t>
      </w:r>
    </w:p>
    <w:p w:rsidR="00E3325A" w:rsidRPr="00356A21" w:rsidRDefault="00E3325A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Программа предназ</w:t>
      </w:r>
      <w:r w:rsidR="009B1D36" w:rsidRPr="00356A21">
        <w:rPr>
          <w:rFonts w:ascii="Times New Roman" w:hAnsi="Times New Roman"/>
          <w:color w:val="000000" w:themeColor="text1"/>
          <w:sz w:val="24"/>
          <w:szCs w:val="24"/>
        </w:rPr>
        <w:t>начена для детей в возрасте от 7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до 18 лет в их свободное (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внеучебное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>) время. Прием обучающихся в объединения дополнительного образования детей осуществляется на основе свободного выбора детьми дополнительных общеразвивающих программ. Деятельность по организации дополнительного образования детей осуществляется на основе дополнительной общеразвивающей программы, рабочих дополнительных общеразвивающих программ и учебно-тематических планов. Учебный год в объединениях дополнительного образовании детей начинаетс</w:t>
      </w:r>
      <w:r w:rsidR="0085138C">
        <w:rPr>
          <w:rFonts w:ascii="Times New Roman" w:hAnsi="Times New Roman"/>
          <w:color w:val="000000" w:themeColor="text1"/>
          <w:sz w:val="24"/>
          <w:szCs w:val="24"/>
        </w:rPr>
        <w:t>я 2</w:t>
      </w:r>
      <w:r w:rsidR="00074479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сентября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и заканчивае</w:t>
      </w:r>
      <w:r w:rsidR="0085138C">
        <w:rPr>
          <w:rFonts w:ascii="Times New Roman" w:hAnsi="Times New Roman"/>
          <w:color w:val="000000" w:themeColor="text1"/>
          <w:sz w:val="24"/>
          <w:szCs w:val="24"/>
        </w:rPr>
        <w:t>тся 25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мая текущего года, включая каникулярное время, регламентируется учебным планом, расписанием занятий объединений, календарным учебным графиком.</w:t>
      </w:r>
    </w:p>
    <w:p w:rsidR="00E3325A" w:rsidRPr="00356A21" w:rsidRDefault="00E3325A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Деятельность обучающихся может осуществляться в одновозрастных и разновозрастных объединениях по интересам (клубы, студии, оркестры, творческие коллективы, ансамбли, группы, секции, кружки, театры и другие), а также индивидуально</w:t>
      </w: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.Ч</w:t>
      </w:r>
      <w:proofErr w:type="gram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исленный состав и продолжительность учебных занятий зависят от направленности дополнительных общеразвивающих программ и требований СанПиН 2.4.4.1251-03 «Санитарно-эпидемиологические требования к учреждениям дополнительного образования детей (внешкольные учреждения», СанПиН 2.4.2.2821-10 «Санитарно-эпидемиологические требования к условиям и организации обучения в образовательных учреждениях», СанПиН 2.4.4.3172-14 «Санитарно-эпидемиологические требования к устройству, содержанию и организации </w:t>
      </w: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356A21">
        <w:rPr>
          <w:rFonts w:ascii="Times New Roman" w:hAnsi="Times New Roman"/>
          <w:color w:val="000000" w:themeColor="text1"/>
          <w:sz w:val="24"/>
          <w:szCs w:val="24"/>
        </w:rPr>
        <w:t>».</w:t>
      </w:r>
    </w:p>
    <w:p w:rsidR="00E3325A" w:rsidRPr="00356A21" w:rsidRDefault="00E3325A" w:rsidP="00356A2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15F5C" w:rsidRPr="00356A21" w:rsidRDefault="00610D01" w:rsidP="00356A21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7. </w:t>
      </w:r>
      <w:r w:rsidR="00415F5C"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Рабочие </w:t>
      </w:r>
      <w:r w:rsidR="000A5DD8"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образовательные </w:t>
      </w:r>
      <w:r w:rsidR="00415F5C"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программы </w:t>
      </w:r>
      <w:r w:rsidR="000A5DD8" w:rsidRPr="00356A21">
        <w:rPr>
          <w:rFonts w:ascii="Times New Roman" w:hAnsi="Times New Roman"/>
          <w:b/>
          <w:color w:val="000000" w:themeColor="text1"/>
          <w:sz w:val="24"/>
          <w:szCs w:val="24"/>
        </w:rPr>
        <w:t>дополнительного образованиядетей</w:t>
      </w:r>
    </w:p>
    <w:p w:rsidR="00415F5C" w:rsidRPr="00356A21" w:rsidRDefault="00415F5C" w:rsidP="00356A2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5F5C" w:rsidRPr="00356A21" w:rsidRDefault="00415F5C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Реализация образовательной программы дополнительного образования   предусматривает реализацию рабочих дополнительных общеразвивающих </w:t>
      </w:r>
      <w:r w:rsidR="000A5DD8" w:rsidRPr="00356A21">
        <w:rPr>
          <w:rFonts w:ascii="Times New Roman" w:hAnsi="Times New Roman"/>
          <w:color w:val="000000" w:themeColor="text1"/>
          <w:sz w:val="24"/>
          <w:szCs w:val="24"/>
        </w:rPr>
        <w:t>программ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415F5C" w:rsidRDefault="00415F5C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Содержание программ является средством оптимального достижения поставленных целей при условии гарантий </w:t>
      </w:r>
      <w:r w:rsidR="00EF0408" w:rsidRPr="00356A21">
        <w:rPr>
          <w:rFonts w:ascii="Times New Roman" w:hAnsi="Times New Roman"/>
          <w:color w:val="000000" w:themeColor="text1"/>
          <w:sz w:val="24"/>
          <w:szCs w:val="24"/>
        </w:rPr>
        <w:t>прав участников образовательных отношений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. В дополнительном образовании детей могут быть реализованы программы дополнительного 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lastRenderedPageBreak/>
        <w:t>образования различного уровня: начального, основного, среднего образования по следующим направленностям:</w:t>
      </w:r>
    </w:p>
    <w:p w:rsidR="0085138C" w:rsidRDefault="0085138C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85138C">
      <w:pPr>
        <w:pStyle w:val="a4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социально-педагогическое</w:t>
      </w:r>
    </w:p>
    <w:p w:rsidR="00D3329A" w:rsidRPr="0085138C" w:rsidRDefault="00D3329A" w:rsidP="0085138C">
      <w:pPr>
        <w:pStyle w:val="a4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138C">
        <w:rPr>
          <w:rFonts w:ascii="Times New Roman" w:hAnsi="Times New Roman"/>
          <w:color w:val="000000" w:themeColor="text1"/>
          <w:sz w:val="24"/>
          <w:szCs w:val="24"/>
        </w:rPr>
        <w:t>физкультурно-спортивное</w:t>
      </w:r>
    </w:p>
    <w:p w:rsidR="00D3329A" w:rsidRDefault="00D3329A" w:rsidP="0085138C">
      <w:pPr>
        <w:pStyle w:val="a4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5138C">
        <w:rPr>
          <w:rFonts w:ascii="Times New Roman" w:hAnsi="Times New Roman"/>
          <w:color w:val="000000" w:themeColor="text1"/>
          <w:sz w:val="24"/>
          <w:szCs w:val="24"/>
        </w:rPr>
        <w:t>техническое</w:t>
      </w:r>
    </w:p>
    <w:p w:rsidR="001C06FB" w:rsidRPr="0085138C" w:rsidRDefault="001C06FB" w:rsidP="0085138C">
      <w:pPr>
        <w:pStyle w:val="a4"/>
        <w:numPr>
          <w:ilvl w:val="0"/>
          <w:numId w:val="12"/>
        </w:numPr>
        <w:spacing w:after="0"/>
        <w:ind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художественное</w:t>
      </w: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415F5C" w:rsidRPr="00356A21" w:rsidRDefault="00415F5C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Вся система работы дополнительн</w:t>
      </w:r>
      <w:r w:rsidR="00D3329A" w:rsidRPr="00356A21">
        <w:rPr>
          <w:rFonts w:ascii="Times New Roman" w:hAnsi="Times New Roman"/>
          <w:color w:val="000000" w:themeColor="text1"/>
          <w:sz w:val="24"/>
          <w:szCs w:val="24"/>
        </w:rPr>
        <w:t>ого образования в МА</w:t>
      </w:r>
      <w:r w:rsidR="00074479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ОУ-СОШ с. </w:t>
      </w:r>
      <w:proofErr w:type="spellStart"/>
      <w:r w:rsidR="00074479" w:rsidRPr="00356A21">
        <w:rPr>
          <w:rFonts w:ascii="Times New Roman" w:hAnsi="Times New Roman"/>
          <w:color w:val="000000" w:themeColor="text1"/>
          <w:sz w:val="24"/>
          <w:szCs w:val="24"/>
        </w:rPr>
        <w:t>Новиковки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направлена на формирование у обучающихся способностей, интересов и умений, необходимых для успешного функционирования в обществе, в раскрытии их индивидуально-творческого потенциала, в формировании позитивного отношения к себе и к окружающей действительности. </w:t>
      </w:r>
    </w:p>
    <w:p w:rsidR="00415F5C" w:rsidRPr="00356A21" w:rsidRDefault="00415F5C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Каждая из программ </w:t>
      </w: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–э</w:t>
      </w:r>
      <w:proofErr w:type="gram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то документ, отражающий педагогическую концепцию всоответствии с заявленными целями деятельности, с учётом условий, методов и технологий достижения целей, а также предполагаемого результата. Программа раскрывает структуру организации, последовательность осуществления, информационное, технологическое и ресурсное обеспечение образовательного процесса, является индивидуальным образовательным маршрутом личности, содержащим возможности выхода на определенный уровень образованности и решению задач приоритетного направления школы. </w:t>
      </w:r>
    </w:p>
    <w:p w:rsidR="0085138C" w:rsidRDefault="00415F5C" w:rsidP="0085138C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Рабочие программы дополнительного общеразвивающего образования предна</w:t>
      </w:r>
      <w:r w:rsidR="00074479" w:rsidRPr="00356A21">
        <w:rPr>
          <w:rFonts w:ascii="Times New Roman" w:hAnsi="Times New Roman"/>
          <w:color w:val="000000" w:themeColor="text1"/>
          <w:sz w:val="24"/>
          <w:szCs w:val="24"/>
        </w:rPr>
        <w:t>значены для работы с детьми от 7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до 18 лет и направлены на формирование культуры творческой личности. Программы отличаются большим разнообразием тем и оригинальным подходом к их раскрытию. </w:t>
      </w:r>
    </w:p>
    <w:p w:rsidR="0085138C" w:rsidRDefault="0085138C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C06FB" w:rsidRPr="00356A21" w:rsidRDefault="001C06FB" w:rsidP="00356A21">
      <w:pPr>
        <w:spacing w:after="0"/>
        <w:ind w:right="-1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6F4DFF" w:rsidRPr="00356A21" w:rsidRDefault="00EF0408" w:rsidP="00356A21">
      <w:pPr>
        <w:spacing w:after="0"/>
        <w:ind w:firstLine="567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i/>
          <w:color w:val="000000" w:themeColor="text1"/>
          <w:sz w:val="24"/>
          <w:szCs w:val="24"/>
        </w:rPr>
        <w:t>Аннотация к программам д</w:t>
      </w:r>
      <w:r w:rsidR="00A0637D" w:rsidRPr="00356A21">
        <w:rPr>
          <w:rFonts w:ascii="Times New Roman" w:hAnsi="Times New Roman"/>
          <w:b/>
          <w:i/>
          <w:color w:val="000000" w:themeColor="text1"/>
          <w:sz w:val="24"/>
          <w:szCs w:val="24"/>
        </w:rPr>
        <w:t>ополнительного образования детей</w:t>
      </w:r>
    </w:p>
    <w:tbl>
      <w:tblPr>
        <w:tblStyle w:val="a3"/>
        <w:tblW w:w="0" w:type="auto"/>
        <w:tblLook w:val="04A0"/>
      </w:tblPr>
      <w:tblGrid>
        <w:gridCol w:w="1228"/>
        <w:gridCol w:w="2103"/>
        <w:gridCol w:w="420"/>
        <w:gridCol w:w="5711"/>
      </w:tblGrid>
      <w:tr w:rsidR="00EF0408" w:rsidRPr="00356A21" w:rsidTr="001C06FB">
        <w:trPr>
          <w:trHeight w:val="385"/>
        </w:trPr>
        <w:tc>
          <w:tcPr>
            <w:tcW w:w="3330" w:type="dxa"/>
            <w:gridSpan w:val="2"/>
          </w:tcPr>
          <w:p w:rsidR="00415F5C" w:rsidRPr="00356A21" w:rsidRDefault="00415F5C" w:rsidP="00356A2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Название программы</w:t>
            </w:r>
          </w:p>
        </w:tc>
        <w:tc>
          <w:tcPr>
            <w:tcW w:w="6131" w:type="dxa"/>
            <w:gridSpan w:val="2"/>
          </w:tcPr>
          <w:p w:rsidR="00415F5C" w:rsidRPr="00356A21" w:rsidRDefault="00415F5C" w:rsidP="00356A21">
            <w:pPr>
              <w:spacing w:after="0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Краткое содержание программы</w:t>
            </w:r>
          </w:p>
        </w:tc>
      </w:tr>
      <w:tr w:rsidR="006F4DFF" w:rsidRPr="00356A21" w:rsidTr="001C06FB">
        <w:trPr>
          <w:cantSplit/>
          <w:trHeight w:val="2610"/>
        </w:trPr>
        <w:tc>
          <w:tcPr>
            <w:tcW w:w="1228" w:type="dxa"/>
            <w:textDirection w:val="btLr"/>
          </w:tcPr>
          <w:p w:rsidR="006F4DFF" w:rsidRPr="00356A21" w:rsidRDefault="001C06FB" w:rsidP="00356A2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Социально-педагогическое</w:t>
            </w:r>
          </w:p>
        </w:tc>
        <w:tc>
          <w:tcPr>
            <w:tcW w:w="2103" w:type="dxa"/>
          </w:tcPr>
          <w:p w:rsidR="006F4DFF" w:rsidRPr="00356A21" w:rsidRDefault="006F4DFF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«Патриот»</w:t>
            </w:r>
          </w:p>
        </w:tc>
        <w:tc>
          <w:tcPr>
            <w:tcW w:w="6131" w:type="dxa"/>
            <w:gridSpan w:val="2"/>
          </w:tcPr>
          <w:p w:rsidR="006F4DFF" w:rsidRPr="00356A21" w:rsidRDefault="00056786" w:rsidP="001C06FB">
            <w:pPr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Рабочая программа внеурочной деятельности  «</w:t>
            </w:r>
            <w:proofErr w:type="spellStart"/>
            <w:r w:rsidR="001C06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Юнармия</w:t>
            </w:r>
            <w:proofErr w:type="spellEnd"/>
            <w:r w:rsidR="001C06FB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» для учащихся 5</w:t>
            </w:r>
            <w:r w:rsidRPr="00356A2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-11х классов рассчитана на 64 часа учебного времени, в </w:t>
            </w:r>
            <w:r w:rsidR="00D3329A" w:rsidRPr="00356A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Учебном</w:t>
            </w:r>
            <w:r w:rsidR="001C06F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плане МАОУ-СОШ с. </w:t>
            </w:r>
            <w:proofErr w:type="spellStart"/>
            <w:r w:rsidR="001C06F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Ноиковки</w:t>
            </w:r>
            <w:proofErr w:type="spellEnd"/>
            <w:r w:rsidR="001C06FB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2022-2023</w:t>
            </w:r>
            <w:r w:rsidRPr="00356A21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учебный год на данный курс предусмотрено 2 час в неделю.</w:t>
            </w:r>
          </w:p>
        </w:tc>
      </w:tr>
      <w:tr w:rsidR="006F4DFF" w:rsidRPr="00356A21" w:rsidTr="001C06FB">
        <w:trPr>
          <w:cantSplit/>
          <w:trHeight w:val="2055"/>
        </w:trPr>
        <w:tc>
          <w:tcPr>
            <w:tcW w:w="1228" w:type="dxa"/>
            <w:textDirection w:val="btLr"/>
          </w:tcPr>
          <w:p w:rsidR="006F4DFF" w:rsidRPr="00356A21" w:rsidRDefault="00D3329A" w:rsidP="00356A21">
            <w:pPr>
              <w:spacing w:after="0"/>
              <w:ind w:left="113" w:right="113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Техническое  направление</w:t>
            </w:r>
          </w:p>
        </w:tc>
        <w:tc>
          <w:tcPr>
            <w:tcW w:w="2103" w:type="dxa"/>
          </w:tcPr>
          <w:p w:rsidR="006F4DFF" w:rsidRPr="00356A21" w:rsidRDefault="00D3329A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Робототехника</w:t>
            </w:r>
          </w:p>
        </w:tc>
        <w:tc>
          <w:tcPr>
            <w:tcW w:w="6131" w:type="dxa"/>
            <w:gridSpan w:val="2"/>
          </w:tcPr>
          <w:p w:rsidR="00356A21" w:rsidRPr="00356A21" w:rsidRDefault="00356A21" w:rsidP="00356A21">
            <w:pPr>
              <w:pStyle w:val="af"/>
              <w:spacing w:before="0" w:beforeAutospacing="0" w:after="0" w:afterAutospacing="0" w:line="360" w:lineRule="auto"/>
              <w:ind w:left="360"/>
              <w:jc w:val="both"/>
              <w:rPr>
                <w:color w:val="000000" w:themeColor="text1"/>
              </w:rPr>
            </w:pPr>
            <w:r w:rsidRPr="00356A21">
              <w:rPr>
                <w:b/>
                <w:color w:val="000000" w:themeColor="text1"/>
              </w:rPr>
              <w:t>Срок реализации программы</w:t>
            </w:r>
            <w:r w:rsidRPr="00356A21">
              <w:rPr>
                <w:color w:val="000000" w:themeColor="text1"/>
              </w:rPr>
              <w:t>:</w:t>
            </w:r>
          </w:p>
          <w:p w:rsidR="00356A21" w:rsidRDefault="00356A21" w:rsidP="00356A21">
            <w:pPr>
              <w:pStyle w:val="af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1год </w:t>
            </w:r>
            <w:r w:rsidR="001C0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(68 часов</w:t>
            </w:r>
            <w:r w:rsidRPr="0035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-  </w:t>
            </w:r>
            <w:r w:rsidR="001C06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рекомендуемый режим занятий  - 2</w:t>
            </w:r>
            <w:r w:rsidRPr="00356A2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часа в неделю.</w:t>
            </w:r>
          </w:p>
          <w:p w:rsidR="00356A21" w:rsidRPr="00356A21" w:rsidRDefault="00356A21" w:rsidP="00356A21">
            <w:pPr>
              <w:pStyle w:val="af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Формы и режим занятий.</w:t>
            </w:r>
          </w:p>
          <w:p w:rsidR="00356A21" w:rsidRPr="00356A21" w:rsidRDefault="00356A21" w:rsidP="00356A21">
            <w:pPr>
              <w:tabs>
                <w:tab w:val="left" w:pos="711"/>
              </w:tabs>
              <w:spacing w:after="0"/>
              <w:ind w:left="5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Группы формируютс</w:t>
            </w:r>
            <w:r w:rsidR="001C0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 по 5-8 человек: (возраст от 9  лет до 11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лет) количество обучающихся ограничивается количеством наборов конструктора. При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омплектовании групп допускается совместная работа в одной группе обучающихся без ограничений по возрастному признаку, учитываются знания, умения, навыки, которыми владеет ребенок.</w:t>
            </w:r>
          </w:p>
          <w:p w:rsidR="00356A21" w:rsidRPr="00356A21" w:rsidRDefault="00356A21" w:rsidP="00356A21">
            <w:pPr>
              <w:pStyle w:val="af"/>
              <w:spacing w:before="0" w:beforeAutospacing="0" w:after="0" w:afterAutospacing="0" w:line="276" w:lineRule="auto"/>
              <w:ind w:left="357"/>
              <w:jc w:val="both"/>
              <w:rPr>
                <w:color w:val="000000" w:themeColor="text1"/>
              </w:rPr>
            </w:pPr>
          </w:p>
          <w:p w:rsidR="006F4DFF" w:rsidRPr="00356A21" w:rsidRDefault="006F4DFF" w:rsidP="00356A21">
            <w:pPr>
              <w:pStyle w:val="af"/>
              <w:spacing w:before="0" w:beforeAutospacing="0" w:after="0" w:afterAutospacing="0" w:line="276" w:lineRule="auto"/>
              <w:ind w:left="357"/>
              <w:jc w:val="both"/>
              <w:rPr>
                <w:color w:val="000000" w:themeColor="text1"/>
              </w:rPr>
            </w:pPr>
          </w:p>
        </w:tc>
      </w:tr>
      <w:tr w:rsidR="006F4DFF" w:rsidRPr="00356A21" w:rsidTr="001C06FB">
        <w:trPr>
          <w:trHeight w:val="607"/>
        </w:trPr>
        <w:tc>
          <w:tcPr>
            <w:tcW w:w="1228" w:type="dxa"/>
            <w:vMerge w:val="restart"/>
            <w:textDirection w:val="btLr"/>
          </w:tcPr>
          <w:p w:rsidR="006F4DFF" w:rsidRPr="00356A21" w:rsidRDefault="00074479" w:rsidP="00356A21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 w:rsidRPr="00356A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Физкультурно-</w:t>
            </w:r>
            <w:r w:rsidR="00D3329A" w:rsidRPr="00356A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спортивное</w:t>
            </w:r>
            <w:r w:rsidRPr="00356A21"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 xml:space="preserve"> направление</w:t>
            </w:r>
          </w:p>
        </w:tc>
        <w:tc>
          <w:tcPr>
            <w:tcW w:w="8233" w:type="dxa"/>
            <w:gridSpan w:val="3"/>
          </w:tcPr>
          <w:p w:rsidR="006F4DFF" w:rsidRPr="00356A21" w:rsidRDefault="006F4DFF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Спортивный клуб «Парус»</w:t>
            </w:r>
          </w:p>
          <w:p w:rsidR="006F4DFF" w:rsidRPr="00356A21" w:rsidRDefault="006F4DFF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(настольный теннис, баскетбол)</w:t>
            </w:r>
          </w:p>
        </w:tc>
      </w:tr>
      <w:tr w:rsidR="006F4DFF" w:rsidRPr="00356A21" w:rsidTr="001C06FB">
        <w:trPr>
          <w:trHeight w:val="150"/>
        </w:trPr>
        <w:tc>
          <w:tcPr>
            <w:tcW w:w="1228" w:type="dxa"/>
            <w:vMerge/>
          </w:tcPr>
          <w:p w:rsidR="006F4DFF" w:rsidRPr="00356A21" w:rsidRDefault="006F4DFF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6F4DFF" w:rsidRPr="00356A21" w:rsidRDefault="006F4DFF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«Баскетбол»</w:t>
            </w:r>
          </w:p>
        </w:tc>
        <w:tc>
          <w:tcPr>
            <w:tcW w:w="5711" w:type="dxa"/>
          </w:tcPr>
          <w:p w:rsidR="006F4DFF" w:rsidRPr="00356A21" w:rsidRDefault="006F4DFF" w:rsidP="00356A21">
            <w:pPr>
              <w:pStyle w:val="af"/>
              <w:spacing w:before="0" w:beforeAutospacing="0" w:after="0" w:afterAutospacing="0" w:line="276" w:lineRule="auto"/>
              <w:ind w:left="55"/>
              <w:contextualSpacing/>
              <w:jc w:val="both"/>
              <w:rPr>
                <w:color w:val="000000" w:themeColor="text1"/>
              </w:rPr>
            </w:pPr>
            <w:r w:rsidRPr="00356A21">
              <w:rPr>
                <w:color w:val="000000" w:themeColor="text1"/>
              </w:rPr>
              <w:t>Прог</w:t>
            </w:r>
            <w:r w:rsidR="001C06FB">
              <w:rPr>
                <w:color w:val="000000" w:themeColor="text1"/>
              </w:rPr>
              <w:t>рамма предназначена для детей 13-17</w:t>
            </w:r>
            <w:r w:rsidRPr="00356A21">
              <w:rPr>
                <w:color w:val="000000" w:themeColor="text1"/>
              </w:rPr>
              <w:t xml:space="preserve"> лет.</w:t>
            </w:r>
            <w:r w:rsidR="001C06FB">
              <w:rPr>
                <w:color w:val="000000" w:themeColor="text1"/>
              </w:rPr>
              <w:t xml:space="preserve"> На реализацию курса отводится 1 час</w:t>
            </w:r>
            <w:r w:rsidRPr="00356A21">
              <w:rPr>
                <w:color w:val="000000" w:themeColor="text1"/>
              </w:rPr>
              <w:t xml:space="preserve"> в неделю  </w:t>
            </w:r>
          </w:p>
          <w:p w:rsidR="006F4DFF" w:rsidRPr="00356A21" w:rsidRDefault="006F4DFF" w:rsidP="00356A21">
            <w:pPr>
              <w:spacing w:after="0"/>
              <w:ind w:left="5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Режим занятий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обусловлен нормативно-правовой базой общеобразовательной, ориенти</w:t>
            </w:r>
            <w:r w:rsidR="001C0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рованной на обучение детей от 13-17 лет. Занятия проводятся 1раз</w:t>
            </w:r>
            <w:r w:rsidR="00356A21"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неделю по 40 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минут. </w:t>
            </w:r>
          </w:p>
          <w:p w:rsidR="006F4DFF" w:rsidRPr="00356A21" w:rsidRDefault="006F4DFF" w:rsidP="00356A21">
            <w:pPr>
              <w:spacing w:after="0"/>
              <w:ind w:left="55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Основные формы работы на занятии: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 командная, малыми группами, индивидуальная. </w:t>
            </w:r>
          </w:p>
        </w:tc>
      </w:tr>
      <w:tr w:rsidR="006F4DFF" w:rsidRPr="00356A21" w:rsidTr="001C06FB">
        <w:trPr>
          <w:trHeight w:val="1515"/>
        </w:trPr>
        <w:tc>
          <w:tcPr>
            <w:tcW w:w="1228" w:type="dxa"/>
            <w:vMerge/>
          </w:tcPr>
          <w:p w:rsidR="006F4DFF" w:rsidRPr="00356A21" w:rsidRDefault="006F4DFF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23" w:type="dxa"/>
            <w:gridSpan w:val="2"/>
          </w:tcPr>
          <w:p w:rsidR="006F4DFF" w:rsidRPr="00356A21" w:rsidRDefault="006F4DFF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«Настольный теннис»</w:t>
            </w:r>
          </w:p>
        </w:tc>
        <w:tc>
          <w:tcPr>
            <w:tcW w:w="5711" w:type="dxa"/>
          </w:tcPr>
          <w:p w:rsidR="006F4DFF" w:rsidRPr="00356A21" w:rsidRDefault="006F4DFF" w:rsidP="00356A21">
            <w:pPr>
              <w:spacing w:after="0"/>
              <w:ind w:left="55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Программа рассчитана на три года обучения.</w:t>
            </w:r>
            <w:r w:rsidR="001C0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реализацию курса отводится 1 час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неделю  (возраст от 7 лет до 14 лет)</w:t>
            </w:r>
          </w:p>
          <w:p w:rsidR="006F4DFF" w:rsidRPr="00356A21" w:rsidRDefault="006F4DFF" w:rsidP="00356A21">
            <w:pPr>
              <w:spacing w:after="0"/>
              <w:ind w:left="5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Режим занятий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обусловлен нормативно-правовой базой общеобразовательной, ориентированной на обучение детей от 7-14 лет. Занятия пров</w:t>
            </w:r>
            <w:r w:rsidR="001C0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одятся 1</w:t>
            </w:r>
            <w:r w:rsidR="00356A21"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раза в неделю по 40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минут. </w:t>
            </w:r>
          </w:p>
          <w:p w:rsidR="006F4DFF" w:rsidRPr="00356A21" w:rsidRDefault="006F4DFF" w:rsidP="00356A21">
            <w:pPr>
              <w:spacing w:after="0"/>
              <w:ind w:left="5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>Основные формы работы на занятии: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индивидуальные, групповые и коллективные (игровая деятельность).</w:t>
            </w:r>
          </w:p>
        </w:tc>
      </w:tr>
      <w:tr w:rsidR="001C06FB" w:rsidRPr="00356A21" w:rsidTr="001C06FB">
        <w:trPr>
          <w:cantSplit/>
          <w:trHeight w:val="1515"/>
        </w:trPr>
        <w:tc>
          <w:tcPr>
            <w:tcW w:w="1228" w:type="dxa"/>
            <w:textDirection w:val="btLr"/>
          </w:tcPr>
          <w:p w:rsidR="001C06FB" w:rsidRPr="001C06FB" w:rsidRDefault="001C06FB" w:rsidP="001C06FB">
            <w:pPr>
              <w:spacing w:after="0"/>
              <w:ind w:left="113" w:right="113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lastRenderedPageBreak/>
              <w:t>Социально-педагогическое</w:t>
            </w:r>
          </w:p>
        </w:tc>
        <w:tc>
          <w:tcPr>
            <w:tcW w:w="2523" w:type="dxa"/>
            <w:gridSpan w:val="2"/>
          </w:tcPr>
          <w:p w:rsidR="001C06FB" w:rsidRDefault="001C06FB" w:rsidP="00472D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«Шахматы»</w:t>
            </w:r>
          </w:p>
          <w:p w:rsidR="001C06FB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06FB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06FB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06FB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06FB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06FB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06FB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06FB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06FB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06FB" w:rsidRPr="00356A21" w:rsidRDefault="001C06FB" w:rsidP="00356A21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711" w:type="dxa"/>
          </w:tcPr>
          <w:p w:rsidR="001C06FB" w:rsidRDefault="001C06FB" w:rsidP="00356A21">
            <w:pPr>
              <w:spacing w:after="0"/>
              <w:ind w:left="5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1C06F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рограмма рассчитана на 1 год обучения. На реализацию курса отводится 1 час в неделю.</w:t>
            </w:r>
          </w:p>
          <w:p w:rsidR="001C06FB" w:rsidRPr="001C06FB" w:rsidRDefault="001C06FB" w:rsidP="001C06F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6FB">
              <w:rPr>
                <w:rFonts w:ascii="Times New Roman" w:hAnsi="Times New Roman"/>
                <w:b/>
                <w:bCs/>
                <w:sz w:val="24"/>
                <w:szCs w:val="24"/>
              </w:rPr>
              <w:t>Режим занятий</w:t>
            </w:r>
            <w:r w:rsidRPr="001C06FB">
              <w:rPr>
                <w:rFonts w:ascii="Times New Roman" w:hAnsi="Times New Roman"/>
                <w:sz w:val="24"/>
                <w:szCs w:val="24"/>
              </w:rPr>
              <w:t xml:space="preserve"> обусловлен нормативно-правовой базой общеобразовательной, ориентированной на обучение детей младшего школьного возраста. Занятия проводятся 1 раз в неделю по 40 минут.</w:t>
            </w:r>
          </w:p>
          <w:p w:rsidR="001C06FB" w:rsidRPr="001C06FB" w:rsidRDefault="001C06FB" w:rsidP="001C06FB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06FB">
              <w:rPr>
                <w:rFonts w:ascii="Times New Roman" w:hAnsi="Times New Roman"/>
                <w:b/>
                <w:bCs/>
                <w:sz w:val="24"/>
                <w:szCs w:val="24"/>
              </w:rPr>
              <w:t>Основные формы работы на занятии:</w:t>
            </w:r>
            <w:r w:rsidRPr="001C06FB">
              <w:rPr>
                <w:rFonts w:ascii="Times New Roman" w:hAnsi="Times New Roman"/>
                <w:sz w:val="24"/>
                <w:szCs w:val="24"/>
              </w:rPr>
              <w:t xml:space="preserve"> индивидуальные, групповые и коллективные (игровая деятельность).</w:t>
            </w:r>
          </w:p>
          <w:p w:rsidR="001C06FB" w:rsidRPr="00356A21" w:rsidRDefault="001C06FB" w:rsidP="00356A21">
            <w:pPr>
              <w:spacing w:after="0"/>
              <w:ind w:left="5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444F81" w:rsidRPr="00356A21" w:rsidRDefault="00444F81" w:rsidP="00356A2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56786" w:rsidRPr="00356A21" w:rsidRDefault="0070143F" w:rsidP="00356A21">
      <w:pPr>
        <w:spacing w:after="0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Рабочие программы (Приложение 1)</w:t>
      </w:r>
    </w:p>
    <w:p w:rsidR="00A0637D" w:rsidRPr="00356A21" w:rsidRDefault="00A0637D" w:rsidP="00356A21">
      <w:pPr>
        <w:spacing w:after="0"/>
        <w:ind w:firstLine="567"/>
        <w:rPr>
          <w:rFonts w:ascii="Times New Roman" w:hAnsi="Times New Roman"/>
          <w:color w:val="000000" w:themeColor="text1"/>
          <w:sz w:val="24"/>
          <w:szCs w:val="24"/>
        </w:rPr>
      </w:pPr>
    </w:p>
    <w:p w:rsidR="000A5DD8" w:rsidRPr="00356A21" w:rsidRDefault="0070143F" w:rsidP="00356A21">
      <w:pPr>
        <w:spacing w:after="0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8. </w:t>
      </w:r>
      <w:r w:rsidR="000A5DD8" w:rsidRPr="00356A21">
        <w:rPr>
          <w:rFonts w:ascii="Times New Roman" w:hAnsi="Times New Roman"/>
          <w:b/>
          <w:color w:val="000000" w:themeColor="text1"/>
          <w:sz w:val="24"/>
          <w:szCs w:val="24"/>
        </w:rPr>
        <w:t>Исп</w:t>
      </w:r>
      <w:r w:rsidR="0033212E" w:rsidRPr="00356A21">
        <w:rPr>
          <w:rFonts w:ascii="Times New Roman" w:hAnsi="Times New Roman"/>
          <w:b/>
          <w:color w:val="000000" w:themeColor="text1"/>
          <w:sz w:val="24"/>
          <w:szCs w:val="24"/>
        </w:rPr>
        <w:t>ользуемые и необходимые ресурсы</w:t>
      </w:r>
    </w:p>
    <w:p w:rsidR="000A5DD8" w:rsidRPr="00356A21" w:rsidRDefault="000A5DD8" w:rsidP="00356A21">
      <w:pPr>
        <w:spacing w:after="0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Научно-методическое обеспечение программы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- Научно-методические рекомендации по организации и мониторингу 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внеучебной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деятельности. 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- Рабочие программы дополнительного  общеразвивающего  образования  в соответствии с направленностями и видами 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внеучебной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деятельности. 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-  Публицистическая литература. 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Периодическая литература (журналы, газеты)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-Методическое обеспечение каждой общеразвивающей программы (диагностические методики, конспекты занятий, разнообразный дидактический материал к занятиям);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- Сценарии досуговых мероприятий.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Организационные ресурсы</w:t>
      </w:r>
    </w:p>
    <w:p w:rsidR="000A5DD8" w:rsidRPr="00356A21" w:rsidRDefault="000A5DD8" w:rsidP="00356A21">
      <w:pPr>
        <w:spacing w:after="0"/>
        <w:ind w:firstLine="284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- Обновление рабочих программ дополнительного общеразвивающего  образования, введение новых.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- Формы отчета  перед общественностью.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- Циклограммы режимных управленческих мероприятий: расписание занятий, планы работы, графики контроля, отчетности на учебный год.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Мотивационные ресурсы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Использование различных форм мотивации педагогов школы, детей, родителей с целью стимулирования включенности их в учебно-воспитательный процесс.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Материально-техническое обеспечение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Для организации образовательного процесса в здании имеются  учебные помещения, </w:t>
      </w:r>
      <w:r w:rsidR="00074479" w:rsidRPr="00356A21">
        <w:rPr>
          <w:rFonts w:ascii="Times New Roman" w:hAnsi="Times New Roman"/>
          <w:color w:val="000000" w:themeColor="text1"/>
          <w:sz w:val="24"/>
          <w:szCs w:val="24"/>
        </w:rPr>
        <w:t>библиотека,  спортивный зал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>. Кабинеты укомплектованы компьютерами. Минимальное материально-техническое обеспечение программы предполагает наличие следующего инвентаря и оборудования:</w:t>
      </w:r>
    </w:p>
    <w:p w:rsidR="000A5DD8" w:rsidRPr="00356A21" w:rsidRDefault="000A5DD8" w:rsidP="00356A21">
      <w:pPr>
        <w:spacing w:after="0"/>
        <w:ind w:firstLine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lastRenderedPageBreak/>
        <w:t>- для занятий по дополнительным общеразвивающим программам- столы, стулья, демонстрационные доски, компьютер в комплектации, материалы и оборудование (в соответствии с направлением и видом деятельности). Количество мебели рассчитывается по количеству обучающихся в группе, а так же учитываются условия для труда педагога и для хранения материалов и инвентаря;</w:t>
      </w:r>
    </w:p>
    <w:p w:rsidR="00444F81" w:rsidRPr="00356A21" w:rsidRDefault="000A5DD8" w:rsidP="00356A21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proofErr w:type="gramStart"/>
      <w:r w:rsidRPr="00356A21">
        <w:rPr>
          <w:rFonts w:ascii="Times New Roman" w:hAnsi="Times New Roman"/>
          <w:color w:val="000000" w:themeColor="text1"/>
          <w:sz w:val="24"/>
          <w:szCs w:val="24"/>
        </w:rPr>
        <w:t>-для проведения досуговых мероприятий – магнитофон (компьютер в комплектации), микрофоны, акустическая система (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микшерный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пульт, </w:t>
      </w:r>
      <w:proofErr w:type="spellStart"/>
      <w:r w:rsidRPr="00356A21">
        <w:rPr>
          <w:rFonts w:ascii="Times New Roman" w:hAnsi="Times New Roman"/>
          <w:color w:val="000000" w:themeColor="text1"/>
          <w:sz w:val="24"/>
          <w:szCs w:val="24"/>
        </w:rPr>
        <w:t>сандвуфер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>, усилители, шнуры), мультимедиа проектор, экран, игровое обор</w:t>
      </w:r>
      <w:r w:rsidR="00AA2784" w:rsidRPr="00356A21">
        <w:rPr>
          <w:rFonts w:ascii="Times New Roman" w:hAnsi="Times New Roman"/>
          <w:color w:val="000000" w:themeColor="text1"/>
          <w:sz w:val="24"/>
          <w:szCs w:val="24"/>
        </w:rPr>
        <w:t>удование (мячи, кегли, скакалки и пр.</w:t>
      </w:r>
      <w:r w:rsidRPr="00356A21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AA2784" w:rsidRPr="00356A21">
        <w:rPr>
          <w:rFonts w:ascii="Times New Roman" w:hAnsi="Times New Roman"/>
          <w:color w:val="000000" w:themeColor="text1"/>
          <w:sz w:val="24"/>
          <w:szCs w:val="24"/>
        </w:rPr>
        <w:t>.</w:t>
      </w:r>
      <w:proofErr w:type="gramEnd"/>
    </w:p>
    <w:p w:rsidR="00AA2784" w:rsidRPr="00356A21" w:rsidRDefault="00AA2784" w:rsidP="00356A21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A2784" w:rsidRPr="00356A21" w:rsidRDefault="00AA2784" w:rsidP="00356A2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5DD8" w:rsidRPr="00356A21" w:rsidRDefault="0070143F" w:rsidP="00356A2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color w:val="000000" w:themeColor="text1"/>
          <w:sz w:val="24"/>
          <w:szCs w:val="24"/>
        </w:rPr>
        <w:t xml:space="preserve">9. </w:t>
      </w:r>
      <w:r w:rsidR="000A5DD8" w:rsidRPr="00356A21">
        <w:rPr>
          <w:rFonts w:ascii="Times New Roman" w:hAnsi="Times New Roman"/>
          <w:b/>
          <w:color w:val="000000" w:themeColor="text1"/>
          <w:sz w:val="24"/>
          <w:szCs w:val="24"/>
        </w:rPr>
        <w:t>Взаимодействие с социокультурными учреждениями</w:t>
      </w:r>
    </w:p>
    <w:p w:rsidR="000A5DD8" w:rsidRPr="00356A21" w:rsidRDefault="000A5DD8" w:rsidP="00356A21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5DD8" w:rsidRPr="00356A21" w:rsidRDefault="000A5DD8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Условиями э</w:t>
      </w:r>
      <w:r w:rsidR="00D3329A" w:rsidRPr="00356A21">
        <w:rPr>
          <w:rFonts w:ascii="Times New Roman" w:hAnsi="Times New Roman"/>
          <w:color w:val="000000" w:themeColor="text1"/>
          <w:sz w:val="24"/>
          <w:szCs w:val="24"/>
        </w:rPr>
        <w:t>ффективного взаимодействия МА</w:t>
      </w:r>
      <w:r w:rsidR="00405B9D"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ОУ-СОШ. с. </w:t>
      </w:r>
      <w:proofErr w:type="spellStart"/>
      <w:r w:rsidR="00405B9D" w:rsidRPr="00356A21">
        <w:rPr>
          <w:rFonts w:ascii="Times New Roman" w:hAnsi="Times New Roman"/>
          <w:color w:val="000000" w:themeColor="text1"/>
          <w:sz w:val="24"/>
          <w:szCs w:val="24"/>
        </w:rPr>
        <w:t>Новиковки</w:t>
      </w:r>
      <w:proofErr w:type="spellEnd"/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 социальными партнерами выступают:</w:t>
      </w:r>
    </w:p>
    <w:p w:rsidR="000A5DD8" w:rsidRPr="00356A21" w:rsidRDefault="000A5DD8" w:rsidP="00356A21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открытость школы;</w:t>
      </w:r>
    </w:p>
    <w:p w:rsidR="000A5DD8" w:rsidRPr="00356A21" w:rsidRDefault="000A5DD8" w:rsidP="00356A21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установление доверительных и деловых контактов;</w:t>
      </w:r>
    </w:p>
    <w:p w:rsidR="000A5DD8" w:rsidRPr="00356A21" w:rsidRDefault="000A5DD8" w:rsidP="00356A21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использование образовательного и творческого потенциала социума;</w:t>
      </w:r>
    </w:p>
    <w:p w:rsidR="000A5DD8" w:rsidRPr="00356A21" w:rsidRDefault="000A5DD8" w:rsidP="00356A21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реализация активных форм и методов общения.</w:t>
      </w:r>
    </w:p>
    <w:p w:rsidR="000A5DD8" w:rsidRPr="00356A21" w:rsidRDefault="000A5DD8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Приоритетными направлениями сотрудничества являются: создание условий для полноценного развития; сохранение и укрепление здоровья детей, формирование основ культуры личности, творческого потенциала воспитанников; подготовка ребенка к жизни в современном обществе.</w:t>
      </w:r>
    </w:p>
    <w:p w:rsidR="000A5DD8" w:rsidRPr="00356A21" w:rsidRDefault="000A5DD8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Основные формы организации социального партнерства:</w:t>
      </w:r>
    </w:p>
    <w:p w:rsidR="000A5DD8" w:rsidRPr="00356A21" w:rsidRDefault="000A75EC" w:rsidP="00356A21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0A5DD8" w:rsidRPr="00356A21">
        <w:rPr>
          <w:rFonts w:ascii="Times New Roman" w:hAnsi="Times New Roman"/>
          <w:color w:val="000000" w:themeColor="text1"/>
          <w:sz w:val="24"/>
          <w:szCs w:val="24"/>
        </w:rPr>
        <w:t>овместные мероприятия: спортивные праздники, коллективно-творческие мероприятия: участие в выставках, конкурсах детского творчества, концертных программах и т.д.;</w:t>
      </w:r>
    </w:p>
    <w:p w:rsidR="000A5DD8" w:rsidRPr="00356A21" w:rsidRDefault="000A75EC" w:rsidP="00356A21">
      <w:pPr>
        <w:pStyle w:val="a4"/>
        <w:numPr>
          <w:ilvl w:val="0"/>
          <w:numId w:val="7"/>
        </w:numPr>
        <w:tabs>
          <w:tab w:val="left" w:pos="567"/>
        </w:tabs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0A5DD8" w:rsidRPr="00356A21">
        <w:rPr>
          <w:rFonts w:ascii="Times New Roman" w:hAnsi="Times New Roman"/>
          <w:color w:val="000000" w:themeColor="text1"/>
          <w:sz w:val="24"/>
          <w:szCs w:val="24"/>
        </w:rPr>
        <w:t>етевое взаимодействие. Взаимодействие с социальными партнерами создает благоприятные возможности для обогащения деятельности в Школе, расширяет спектр возможностей по осуществлению сотрудничества с социокультурными учреждениями в рамках разностороннего развития воспитанников. Социальные партнеры Ц</w:t>
      </w:r>
      <w:r w:rsidR="00AA2784" w:rsidRPr="00356A21">
        <w:rPr>
          <w:rFonts w:ascii="Times New Roman" w:hAnsi="Times New Roman"/>
          <w:color w:val="000000" w:themeColor="text1"/>
          <w:sz w:val="24"/>
          <w:szCs w:val="24"/>
        </w:rPr>
        <w:t>ТДМ г. Асина</w:t>
      </w:r>
    </w:p>
    <w:p w:rsidR="00AA2784" w:rsidRPr="00356A21" w:rsidRDefault="00AA2784" w:rsidP="00356A21">
      <w:pPr>
        <w:tabs>
          <w:tab w:val="left" w:pos="567"/>
        </w:tabs>
        <w:spacing w:after="0"/>
        <w:ind w:left="92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0A5DD8" w:rsidRPr="00356A21" w:rsidRDefault="000A5DD8" w:rsidP="00356A2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5DD8" w:rsidRPr="00356A21" w:rsidRDefault="00202FB7" w:rsidP="00356A21">
      <w:pPr>
        <w:pStyle w:val="1"/>
        <w:shd w:val="clear" w:color="auto" w:fill="auto"/>
        <w:tabs>
          <w:tab w:val="left" w:pos="2038"/>
        </w:tabs>
        <w:spacing w:before="0" w:line="276" w:lineRule="auto"/>
        <w:ind w:firstLine="0"/>
        <w:rPr>
          <w:b/>
          <w:color w:val="000000" w:themeColor="text1"/>
          <w:sz w:val="24"/>
          <w:szCs w:val="24"/>
        </w:rPr>
      </w:pPr>
      <w:r w:rsidRPr="00356A21">
        <w:rPr>
          <w:b/>
          <w:bCs/>
          <w:color w:val="000000" w:themeColor="text1"/>
          <w:sz w:val="24"/>
          <w:szCs w:val="24"/>
          <w:lang w:val="en-US"/>
        </w:rPr>
        <w:t>II</w:t>
      </w:r>
      <w:r w:rsidRPr="00356A21">
        <w:rPr>
          <w:b/>
          <w:bCs/>
          <w:color w:val="000000" w:themeColor="text1"/>
          <w:sz w:val="24"/>
          <w:szCs w:val="24"/>
        </w:rPr>
        <w:t>.</w:t>
      </w:r>
      <w:r w:rsidR="000A5DD8" w:rsidRPr="00356A21">
        <w:rPr>
          <w:b/>
          <w:color w:val="000000" w:themeColor="text1"/>
          <w:sz w:val="24"/>
          <w:szCs w:val="24"/>
          <w:lang w:eastAsia="ru-RU" w:bidi="ru-RU"/>
        </w:rPr>
        <w:t xml:space="preserve">Ожидаемые результаты реализации </w:t>
      </w:r>
      <w:r w:rsidR="000A75EC" w:rsidRPr="00356A21">
        <w:rPr>
          <w:b/>
          <w:color w:val="000000" w:themeColor="text1"/>
          <w:sz w:val="24"/>
          <w:szCs w:val="24"/>
          <w:lang w:eastAsia="ru-RU" w:bidi="ru-RU"/>
        </w:rPr>
        <w:t>Программы</w:t>
      </w:r>
    </w:p>
    <w:p w:rsidR="000A75EC" w:rsidRPr="00356A21" w:rsidRDefault="000A75EC" w:rsidP="00356A21">
      <w:pPr>
        <w:pStyle w:val="1"/>
        <w:shd w:val="clear" w:color="auto" w:fill="auto"/>
        <w:spacing w:before="0" w:line="276" w:lineRule="auto"/>
        <w:ind w:left="20" w:right="20" w:firstLine="700"/>
        <w:jc w:val="both"/>
        <w:rPr>
          <w:color w:val="000000" w:themeColor="text1"/>
          <w:sz w:val="24"/>
          <w:szCs w:val="24"/>
          <w:lang w:eastAsia="ru-RU" w:bidi="ru-RU"/>
        </w:rPr>
      </w:pPr>
    </w:p>
    <w:p w:rsidR="000A5DD8" w:rsidRPr="00356A21" w:rsidRDefault="000A5DD8" w:rsidP="00356A21">
      <w:pPr>
        <w:pStyle w:val="1"/>
        <w:shd w:val="clear" w:color="auto" w:fill="auto"/>
        <w:spacing w:before="0" w:line="276" w:lineRule="auto"/>
        <w:ind w:left="20" w:right="20" w:firstLine="70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Реализация </w:t>
      </w:r>
      <w:r w:rsidR="000A75EC" w:rsidRPr="00356A21">
        <w:rPr>
          <w:color w:val="000000" w:themeColor="text1"/>
          <w:sz w:val="24"/>
          <w:szCs w:val="24"/>
          <w:lang w:eastAsia="ru-RU" w:bidi="ru-RU"/>
        </w:rPr>
        <w:t>Программы</w:t>
      </w:r>
      <w:r w:rsidRPr="00356A21">
        <w:rPr>
          <w:color w:val="000000" w:themeColor="text1"/>
          <w:sz w:val="24"/>
          <w:szCs w:val="24"/>
          <w:lang w:eastAsia="ru-RU" w:bidi="ru-RU"/>
        </w:rPr>
        <w:t xml:space="preserve"> обеспечит следующие результаты: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>дополнительными общеобразовательными</w:t>
      </w:r>
      <w:r w:rsidR="00AA2784" w:rsidRPr="00356A21">
        <w:rPr>
          <w:color w:val="000000" w:themeColor="text1"/>
          <w:sz w:val="24"/>
          <w:szCs w:val="24"/>
          <w:lang w:eastAsia="ru-RU" w:bidi="ru-RU"/>
        </w:rPr>
        <w:t xml:space="preserve"> программами охвачено не менее 8</w:t>
      </w:r>
      <w:r w:rsidRPr="00356A21">
        <w:rPr>
          <w:color w:val="000000" w:themeColor="text1"/>
          <w:sz w:val="24"/>
          <w:szCs w:val="24"/>
          <w:lang w:eastAsia="ru-RU" w:bidi="ru-RU"/>
        </w:rPr>
        <w:t xml:space="preserve">5 процентов детей в возрасте от </w:t>
      </w:r>
      <w:r w:rsidR="000A75EC" w:rsidRPr="00356A21">
        <w:rPr>
          <w:color w:val="000000" w:themeColor="text1"/>
          <w:sz w:val="24"/>
          <w:szCs w:val="24"/>
          <w:lang w:eastAsia="ru-RU" w:bidi="ru-RU"/>
        </w:rPr>
        <w:t>7</w:t>
      </w:r>
      <w:r w:rsidRPr="00356A21">
        <w:rPr>
          <w:color w:val="000000" w:themeColor="text1"/>
          <w:sz w:val="24"/>
          <w:szCs w:val="24"/>
          <w:lang w:eastAsia="ru-RU" w:bidi="ru-RU"/>
        </w:rPr>
        <w:t xml:space="preserve"> до 18 лет;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сформирована мотивация и обеспечены возможности выбора детьми дополнительных общеобразовательных программ на основе собственных интересов и увлечений из широкого спектра предложений </w:t>
      </w:r>
      <w:r w:rsidR="000A75EC" w:rsidRPr="00356A21">
        <w:rPr>
          <w:color w:val="000000" w:themeColor="text1"/>
          <w:sz w:val="24"/>
          <w:szCs w:val="24"/>
          <w:lang w:eastAsia="ru-RU" w:bidi="ru-RU"/>
        </w:rPr>
        <w:t xml:space="preserve">в школе и </w:t>
      </w:r>
      <w:r w:rsidRPr="00356A21">
        <w:rPr>
          <w:color w:val="000000" w:themeColor="text1"/>
          <w:sz w:val="24"/>
          <w:szCs w:val="24"/>
          <w:lang w:eastAsia="ru-RU" w:bidi="ru-RU"/>
        </w:rPr>
        <w:t>со стороны организаций, осуществляющ</w:t>
      </w:r>
      <w:r w:rsidR="000A75EC" w:rsidRPr="00356A21">
        <w:rPr>
          <w:color w:val="000000" w:themeColor="text1"/>
          <w:sz w:val="24"/>
          <w:szCs w:val="24"/>
          <w:lang w:eastAsia="ru-RU" w:bidi="ru-RU"/>
        </w:rPr>
        <w:t>их образовательную деятельность</w:t>
      </w:r>
      <w:r w:rsidRPr="00356A21">
        <w:rPr>
          <w:color w:val="000000" w:themeColor="text1"/>
          <w:sz w:val="24"/>
          <w:szCs w:val="24"/>
          <w:lang w:eastAsia="ru-RU" w:bidi="ru-RU"/>
        </w:rPr>
        <w:t>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созданы условия и сформированы компетенции для использования детьми и молодежью ресурсов неформального и </w:t>
      </w:r>
      <w:proofErr w:type="spellStart"/>
      <w:r w:rsidRPr="00356A21">
        <w:rPr>
          <w:color w:val="000000" w:themeColor="text1"/>
          <w:sz w:val="24"/>
          <w:szCs w:val="24"/>
          <w:lang w:eastAsia="ru-RU" w:bidi="ru-RU"/>
        </w:rPr>
        <w:t>информального</w:t>
      </w:r>
      <w:proofErr w:type="spellEnd"/>
      <w:r w:rsidRPr="00356A21">
        <w:rPr>
          <w:color w:val="000000" w:themeColor="text1"/>
          <w:sz w:val="24"/>
          <w:szCs w:val="24"/>
          <w:lang w:eastAsia="ru-RU" w:bidi="ru-RU"/>
        </w:rPr>
        <w:t xml:space="preserve"> образования в целях саморазвития, профессионального самоопределения и продуктивного досуга;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сформированы механизмы </w:t>
      </w:r>
      <w:r w:rsidR="000A75EC" w:rsidRPr="00356A21">
        <w:rPr>
          <w:color w:val="000000" w:themeColor="text1"/>
          <w:sz w:val="24"/>
          <w:szCs w:val="24"/>
          <w:lang w:eastAsia="ru-RU" w:bidi="ru-RU"/>
        </w:rPr>
        <w:t>мотивационной</w:t>
      </w:r>
      <w:r w:rsidRPr="00356A21">
        <w:rPr>
          <w:color w:val="000000" w:themeColor="text1"/>
          <w:sz w:val="24"/>
          <w:szCs w:val="24"/>
          <w:lang w:eastAsia="ru-RU" w:bidi="ru-RU"/>
        </w:rPr>
        <w:t xml:space="preserve"> поддержки детей на участие в </w:t>
      </w:r>
      <w:r w:rsidRPr="00356A21">
        <w:rPr>
          <w:color w:val="000000" w:themeColor="text1"/>
          <w:sz w:val="24"/>
          <w:szCs w:val="24"/>
          <w:lang w:eastAsia="ru-RU" w:bidi="ru-RU"/>
        </w:rPr>
        <w:lastRenderedPageBreak/>
        <w:t>дополнительном образовании;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>семьям с детьми предоставлен доступ к полной объективной информации о дополнительных общеобразовательных программах, обеспечена консультационная поддержка в выборе программ и планировании индивидуальных образовательных траекторий;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сформированы эффективные механизмы </w:t>
      </w:r>
      <w:r w:rsidRPr="00356A21">
        <w:rPr>
          <w:color w:val="000000" w:themeColor="text1"/>
          <w:sz w:val="24"/>
          <w:szCs w:val="24"/>
          <w:lang w:eastAsia="ru-RU" w:bidi="ru-RU"/>
        </w:rPr>
        <w:softHyphen/>
        <w:t>общественного управления дополнительным образованием детей;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>реализуются модели адресной работы с детьми с ограниченными возможностями здоровья, детьми, находящимися в трудной жизненной ситуации, одаренными детьми;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обеспечено высокое качество и </w:t>
      </w:r>
      <w:proofErr w:type="spellStart"/>
      <w:r w:rsidRPr="00356A21">
        <w:rPr>
          <w:color w:val="000000" w:themeColor="text1"/>
          <w:sz w:val="24"/>
          <w:szCs w:val="24"/>
          <w:lang w:eastAsia="ru-RU" w:bidi="ru-RU"/>
        </w:rPr>
        <w:t>обновляемость</w:t>
      </w:r>
      <w:proofErr w:type="spellEnd"/>
      <w:r w:rsidRPr="00356A21">
        <w:rPr>
          <w:color w:val="000000" w:themeColor="text1"/>
          <w:sz w:val="24"/>
          <w:szCs w:val="24"/>
          <w:lang w:eastAsia="ru-RU" w:bidi="ru-RU"/>
        </w:rPr>
        <w:t xml:space="preserve"> дополнительных общеобразовательных программ за счет создания конкурентной среды, привлечения квалифицированных кадров, сочетания инструментов </w:t>
      </w:r>
      <w:r w:rsidR="000A75EC" w:rsidRPr="00356A21">
        <w:rPr>
          <w:color w:val="000000" w:themeColor="text1"/>
          <w:sz w:val="24"/>
          <w:szCs w:val="24"/>
          <w:lang w:eastAsia="ru-RU" w:bidi="ru-RU"/>
        </w:rPr>
        <w:t>общественного</w:t>
      </w:r>
      <w:r w:rsidRPr="00356A21">
        <w:rPr>
          <w:color w:val="000000" w:themeColor="text1"/>
          <w:sz w:val="24"/>
          <w:szCs w:val="24"/>
          <w:lang w:eastAsia="ru-RU" w:bidi="ru-RU"/>
        </w:rPr>
        <w:t xml:space="preserve"> контроля, независимой оценки качества и саморегулирования;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>действуют эффективные механизмы стимулирования и поддержки непрерывного профессионального развития педагогических и управленческих кадров;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создана </w:t>
      </w:r>
      <w:r w:rsidR="00726867" w:rsidRPr="00356A21">
        <w:rPr>
          <w:color w:val="000000" w:themeColor="text1"/>
          <w:sz w:val="24"/>
          <w:szCs w:val="24"/>
          <w:lang w:eastAsia="ru-RU" w:bidi="ru-RU"/>
        </w:rPr>
        <w:t>материально-техническая база</w:t>
      </w:r>
      <w:r w:rsidRPr="00356A21">
        <w:rPr>
          <w:color w:val="000000" w:themeColor="text1"/>
          <w:sz w:val="24"/>
          <w:szCs w:val="24"/>
          <w:lang w:eastAsia="ru-RU" w:bidi="ru-RU"/>
        </w:rPr>
        <w:t>, удовлетворяющая общественным потребностям в воспитании, образовании, физическом развитии и оздоровлении детей.</w:t>
      </w:r>
    </w:p>
    <w:p w:rsidR="00726867" w:rsidRPr="00356A21" w:rsidRDefault="000A5DD8" w:rsidP="00356A21">
      <w:pPr>
        <w:pStyle w:val="1"/>
        <w:shd w:val="clear" w:color="auto" w:fill="auto"/>
        <w:spacing w:before="0" w:line="276" w:lineRule="auto"/>
        <w:ind w:left="20" w:right="20" w:firstLine="700"/>
        <w:jc w:val="left"/>
        <w:rPr>
          <w:color w:val="000000" w:themeColor="text1"/>
          <w:sz w:val="24"/>
          <w:szCs w:val="24"/>
          <w:lang w:eastAsia="ru-RU" w:bidi="ru-RU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В результате реализации </w:t>
      </w:r>
      <w:r w:rsidR="00726867" w:rsidRPr="00356A21">
        <w:rPr>
          <w:color w:val="000000" w:themeColor="text1"/>
          <w:sz w:val="24"/>
          <w:szCs w:val="24"/>
          <w:lang w:eastAsia="ru-RU" w:bidi="ru-RU"/>
        </w:rPr>
        <w:t>Программы</w:t>
      </w:r>
      <w:r w:rsidRPr="00356A21">
        <w:rPr>
          <w:color w:val="000000" w:themeColor="text1"/>
          <w:sz w:val="24"/>
          <w:szCs w:val="24"/>
          <w:lang w:eastAsia="ru-RU" w:bidi="ru-RU"/>
        </w:rPr>
        <w:t xml:space="preserve"> будут обеспечены: 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  <w:lang w:eastAsia="ru-RU" w:bidi="ru-RU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повышение удовлетворенности молодого поколения и семей качеством своей жизни за счет возможностей самореализации, предоставляемых </w:t>
      </w:r>
      <w:r w:rsidR="00726867" w:rsidRPr="00356A21">
        <w:rPr>
          <w:color w:val="000000" w:themeColor="text1"/>
          <w:sz w:val="24"/>
          <w:szCs w:val="24"/>
          <w:lang w:eastAsia="ru-RU" w:bidi="ru-RU"/>
        </w:rPr>
        <w:t>услуг</w:t>
      </w:r>
      <w:r w:rsidRPr="00356A21">
        <w:rPr>
          <w:color w:val="000000" w:themeColor="text1"/>
          <w:sz w:val="24"/>
          <w:szCs w:val="24"/>
          <w:lang w:eastAsia="ru-RU" w:bidi="ru-RU"/>
        </w:rPr>
        <w:t xml:space="preserve"> дополнительного образования;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  <w:lang w:eastAsia="ru-RU" w:bidi="ru-RU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сокращение асоциальных проявлений среди несовершеннолетних, снижение масштабов распространения в подростковой среде курения, алкоголизма, наркомании, </w:t>
      </w:r>
      <w:proofErr w:type="spellStart"/>
      <w:r w:rsidRPr="00356A21">
        <w:rPr>
          <w:color w:val="000000" w:themeColor="text1"/>
          <w:sz w:val="24"/>
          <w:szCs w:val="24"/>
          <w:lang w:eastAsia="ru-RU" w:bidi="ru-RU"/>
        </w:rPr>
        <w:t>игромании</w:t>
      </w:r>
      <w:proofErr w:type="spellEnd"/>
      <w:r w:rsidRPr="00356A21">
        <w:rPr>
          <w:color w:val="000000" w:themeColor="text1"/>
          <w:sz w:val="24"/>
          <w:szCs w:val="24"/>
          <w:lang w:eastAsia="ru-RU" w:bidi="ru-RU"/>
        </w:rPr>
        <w:t>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  <w:lang w:eastAsia="ru-RU" w:bidi="ru-RU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>рост физической подготовленности детей и снижение заболеваемости детей и молодежи, формирование мотивации к здоровому образу жизни;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  <w:lang w:eastAsia="ru-RU" w:bidi="ru-RU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>увеличение числа детей, регулярно занимающихся спортом и готовых продолжить свое обучение в спортивных школах и профессиональных образовательных организациях в области физической культуры и спорта;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  <w:lang w:eastAsia="ru-RU" w:bidi="ru-RU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>укрепление социальной стабильности общества за счет сформированных в системе дополнительного образования ценностей и компетенций, механизмов межкультурной коммуникации;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  <w:lang w:eastAsia="ru-RU" w:bidi="ru-RU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>формирование у молодого поколения гражданской позиции, патриотизма;</w:t>
      </w:r>
    </w:p>
    <w:p w:rsidR="000A5DD8" w:rsidRPr="00356A21" w:rsidRDefault="000A5DD8" w:rsidP="00356A21">
      <w:pPr>
        <w:pStyle w:val="1"/>
        <w:numPr>
          <w:ilvl w:val="0"/>
          <w:numId w:val="9"/>
        </w:numPr>
        <w:shd w:val="clear" w:color="auto" w:fill="auto"/>
        <w:spacing w:before="0" w:line="276" w:lineRule="auto"/>
        <w:ind w:left="0" w:right="20" w:firstLine="0"/>
        <w:jc w:val="both"/>
        <w:rPr>
          <w:color w:val="000000" w:themeColor="text1"/>
          <w:sz w:val="24"/>
          <w:szCs w:val="24"/>
          <w:lang w:eastAsia="ru-RU" w:bidi="ru-RU"/>
        </w:rPr>
      </w:pPr>
      <w:r w:rsidRPr="00356A21">
        <w:rPr>
          <w:color w:val="000000" w:themeColor="text1"/>
          <w:sz w:val="24"/>
          <w:szCs w:val="24"/>
          <w:lang w:eastAsia="ru-RU" w:bidi="ru-RU"/>
        </w:rPr>
        <w:t xml:space="preserve">повышение конкурентоспособности выпускников </w:t>
      </w:r>
      <w:r w:rsidR="00726867" w:rsidRPr="00356A21">
        <w:rPr>
          <w:color w:val="000000" w:themeColor="text1"/>
          <w:sz w:val="24"/>
          <w:szCs w:val="24"/>
          <w:lang w:eastAsia="ru-RU" w:bidi="ru-RU"/>
        </w:rPr>
        <w:t>школы</w:t>
      </w:r>
      <w:r w:rsidRPr="00356A21">
        <w:rPr>
          <w:color w:val="000000" w:themeColor="text1"/>
          <w:sz w:val="24"/>
          <w:szCs w:val="24"/>
          <w:lang w:eastAsia="ru-RU" w:bidi="ru-RU"/>
        </w:rPr>
        <w:t xml:space="preserve"> на основе высокого уровня полученного образования, сформированных личностных качеств и</w:t>
      </w:r>
      <w:r w:rsidR="00726867" w:rsidRPr="00356A21">
        <w:rPr>
          <w:color w:val="000000" w:themeColor="text1"/>
          <w:sz w:val="24"/>
          <w:szCs w:val="24"/>
          <w:lang w:eastAsia="ru-RU" w:bidi="ru-RU"/>
        </w:rPr>
        <w:t xml:space="preserve"> социально значимых компетенций.</w:t>
      </w:r>
    </w:p>
    <w:p w:rsidR="000A5DD8" w:rsidRPr="00356A21" w:rsidRDefault="000A5DD8" w:rsidP="00356A2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0A5DD8" w:rsidRPr="00356A21" w:rsidRDefault="0070143F" w:rsidP="00356A21">
      <w:pPr>
        <w:pStyle w:val="a4"/>
        <w:spacing w:after="0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t xml:space="preserve">Основные организационные мероприятия по реализации Программы (Приложение 2) </w:t>
      </w:r>
    </w:p>
    <w:p w:rsidR="000A5DD8" w:rsidRPr="00356A21" w:rsidRDefault="000A5DD8" w:rsidP="00356A21">
      <w:pPr>
        <w:pStyle w:val="3"/>
        <w:shd w:val="clear" w:color="auto" w:fill="auto"/>
        <w:spacing w:line="276" w:lineRule="auto"/>
        <w:ind w:left="20" w:right="20" w:firstLine="540"/>
        <w:jc w:val="both"/>
        <w:rPr>
          <w:color w:val="000000" w:themeColor="text1"/>
          <w:sz w:val="24"/>
          <w:szCs w:val="24"/>
        </w:rPr>
      </w:pPr>
    </w:p>
    <w:p w:rsidR="000A5DD8" w:rsidRPr="00356A21" w:rsidRDefault="000A5DD8" w:rsidP="00356A21">
      <w:pPr>
        <w:spacing w:after="0"/>
        <w:rPr>
          <w:rStyle w:val="2"/>
          <w:rFonts w:eastAsia="MS Mincho"/>
          <w:color w:val="000000" w:themeColor="text1"/>
          <w:sz w:val="24"/>
          <w:szCs w:val="24"/>
        </w:rPr>
      </w:pPr>
      <w:bookmarkStart w:id="1" w:name="bookmark29"/>
      <w:r w:rsidRPr="00356A21">
        <w:rPr>
          <w:rStyle w:val="2"/>
          <w:rFonts w:eastAsia="MS Mincho"/>
          <w:color w:val="000000" w:themeColor="text1"/>
          <w:sz w:val="24"/>
          <w:szCs w:val="24"/>
        </w:rPr>
        <w:br w:type="page"/>
      </w:r>
    </w:p>
    <w:p w:rsidR="00202FB7" w:rsidRPr="00356A21" w:rsidRDefault="00202FB7" w:rsidP="00356A21">
      <w:pPr>
        <w:keepNext/>
        <w:keepLines/>
        <w:tabs>
          <w:tab w:val="left" w:pos="34"/>
        </w:tabs>
        <w:spacing w:after="0" w:line="360" w:lineRule="auto"/>
        <w:ind w:left="3340" w:hanging="3306"/>
        <w:jc w:val="both"/>
        <w:rPr>
          <w:rStyle w:val="2"/>
          <w:rFonts w:eastAsia="MS Mincho"/>
          <w:b w:val="0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lastRenderedPageBreak/>
        <w:t>III</w:t>
      </w:r>
      <w:r w:rsidRPr="00356A21">
        <w:rPr>
          <w:rFonts w:ascii="Times New Roman" w:hAnsi="Times New Roman"/>
          <w:b/>
          <w:bCs/>
          <w:color w:val="000000" w:themeColor="text1"/>
          <w:sz w:val="24"/>
          <w:szCs w:val="24"/>
        </w:rPr>
        <w:t>. Материально-техническое обеспечение</w:t>
      </w:r>
    </w:p>
    <w:p w:rsidR="00202FB7" w:rsidRPr="00356A21" w:rsidRDefault="00202FB7" w:rsidP="00356A21">
      <w:pPr>
        <w:keepNext/>
        <w:keepLines/>
        <w:spacing w:after="0"/>
        <w:ind w:left="3340"/>
        <w:rPr>
          <w:rStyle w:val="2"/>
          <w:rFonts w:eastAsia="MS Mincho"/>
          <w:color w:val="000000" w:themeColor="text1"/>
          <w:sz w:val="24"/>
          <w:szCs w:val="24"/>
        </w:rPr>
      </w:pPr>
    </w:p>
    <w:p w:rsidR="00202FB7" w:rsidRPr="00356A21" w:rsidRDefault="00202FB7" w:rsidP="00356A21">
      <w:pPr>
        <w:keepNext/>
        <w:keepLines/>
        <w:spacing w:after="0"/>
        <w:ind w:left="3340"/>
        <w:rPr>
          <w:rStyle w:val="2"/>
          <w:rFonts w:eastAsia="MS Mincho"/>
          <w:color w:val="000000" w:themeColor="text1"/>
          <w:sz w:val="24"/>
          <w:szCs w:val="24"/>
        </w:rPr>
      </w:pPr>
    </w:p>
    <w:p w:rsidR="000A5DD8" w:rsidRPr="00356A21" w:rsidRDefault="000A5DD8" w:rsidP="00356A21">
      <w:pPr>
        <w:keepNext/>
        <w:keepLines/>
        <w:spacing w:after="0"/>
        <w:ind w:left="3340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Style w:val="2"/>
          <w:rFonts w:eastAsia="MS Mincho"/>
          <w:color w:val="000000" w:themeColor="text1"/>
          <w:sz w:val="24"/>
          <w:szCs w:val="24"/>
        </w:rPr>
        <w:t>СПИСОК ЛИТЕРАТУРЫ</w:t>
      </w:r>
      <w:bookmarkEnd w:id="1"/>
    </w:p>
    <w:p w:rsidR="00726867" w:rsidRPr="00356A21" w:rsidRDefault="00726867" w:rsidP="00356A21">
      <w:pPr>
        <w:pStyle w:val="3"/>
        <w:numPr>
          <w:ilvl w:val="0"/>
          <w:numId w:val="10"/>
        </w:numPr>
        <w:shd w:val="clear" w:color="auto" w:fill="auto"/>
        <w:spacing w:line="276" w:lineRule="auto"/>
        <w:ind w:right="20"/>
        <w:jc w:val="both"/>
        <w:rPr>
          <w:color w:val="000000" w:themeColor="text1"/>
          <w:sz w:val="24"/>
          <w:szCs w:val="24"/>
        </w:rPr>
      </w:pPr>
      <w:proofErr w:type="spellStart"/>
      <w:r w:rsidRPr="00356A21">
        <w:rPr>
          <w:color w:val="000000" w:themeColor="text1"/>
          <w:sz w:val="24"/>
          <w:szCs w:val="24"/>
        </w:rPr>
        <w:t>Буйлова</w:t>
      </w:r>
      <w:proofErr w:type="spellEnd"/>
      <w:r w:rsidRPr="00356A21">
        <w:rPr>
          <w:color w:val="000000" w:themeColor="text1"/>
          <w:sz w:val="24"/>
          <w:szCs w:val="24"/>
        </w:rPr>
        <w:t xml:space="preserve"> Л.Н., </w:t>
      </w:r>
      <w:proofErr w:type="spellStart"/>
      <w:r w:rsidRPr="00356A21">
        <w:rPr>
          <w:color w:val="000000" w:themeColor="text1"/>
          <w:sz w:val="24"/>
          <w:szCs w:val="24"/>
        </w:rPr>
        <w:t>Кленова</w:t>
      </w:r>
      <w:proofErr w:type="spellEnd"/>
      <w:r w:rsidRPr="00356A21">
        <w:rPr>
          <w:color w:val="000000" w:themeColor="text1"/>
          <w:sz w:val="24"/>
          <w:szCs w:val="24"/>
        </w:rPr>
        <w:t xml:space="preserve"> Н.В. Дополнительное образование в современной Школе / М.: «Сентябрь», 2005. - 192 с.</w:t>
      </w:r>
    </w:p>
    <w:p w:rsidR="00726867" w:rsidRPr="00356A21" w:rsidRDefault="00726867" w:rsidP="00356A21">
      <w:pPr>
        <w:pStyle w:val="3"/>
        <w:numPr>
          <w:ilvl w:val="0"/>
          <w:numId w:val="10"/>
        </w:numPr>
        <w:shd w:val="clear" w:color="auto" w:fill="auto"/>
        <w:spacing w:line="276" w:lineRule="auto"/>
        <w:ind w:right="2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</w:rPr>
        <w:t>Горский В. А., Журкина А. Я., Ляшко Л.Ю., Усанов В. В. Система дополнительного образования детей /Дополнительное образование. 1999 № 3</w:t>
      </w:r>
    </w:p>
    <w:p w:rsidR="00726867" w:rsidRPr="00356A21" w:rsidRDefault="00726867" w:rsidP="00356A21">
      <w:pPr>
        <w:pStyle w:val="3"/>
        <w:numPr>
          <w:ilvl w:val="0"/>
          <w:numId w:val="10"/>
        </w:numPr>
        <w:shd w:val="clear" w:color="auto" w:fill="auto"/>
        <w:spacing w:line="276" w:lineRule="auto"/>
        <w:ind w:right="2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</w:rPr>
        <w:t>Григорьев Д.В., Степанов П.В. Внеурочная деятельность школьников. Методический конструктор: пособие для учителя. М.,2010.</w:t>
      </w:r>
    </w:p>
    <w:p w:rsidR="00726867" w:rsidRPr="00356A21" w:rsidRDefault="00726867" w:rsidP="00356A21">
      <w:pPr>
        <w:pStyle w:val="3"/>
        <w:numPr>
          <w:ilvl w:val="0"/>
          <w:numId w:val="10"/>
        </w:numPr>
        <w:shd w:val="clear" w:color="auto" w:fill="auto"/>
        <w:spacing w:line="276" w:lineRule="auto"/>
        <w:ind w:right="20"/>
        <w:jc w:val="both"/>
        <w:rPr>
          <w:color w:val="000000" w:themeColor="text1"/>
          <w:sz w:val="24"/>
          <w:szCs w:val="24"/>
        </w:rPr>
      </w:pPr>
      <w:proofErr w:type="spellStart"/>
      <w:r w:rsidRPr="00356A21">
        <w:rPr>
          <w:color w:val="000000" w:themeColor="text1"/>
          <w:sz w:val="24"/>
          <w:szCs w:val="24"/>
        </w:rPr>
        <w:t>Евладова</w:t>
      </w:r>
      <w:proofErr w:type="spellEnd"/>
      <w:r w:rsidRPr="00356A21">
        <w:rPr>
          <w:color w:val="000000" w:themeColor="text1"/>
          <w:sz w:val="24"/>
          <w:szCs w:val="24"/>
        </w:rPr>
        <w:t xml:space="preserve"> Е.Б., Логинова Л.Г., Михайлова Н.Н. Дополнительное образование детей: - М.: 2002.</w:t>
      </w:r>
    </w:p>
    <w:p w:rsidR="00726867" w:rsidRPr="00356A21" w:rsidRDefault="00726867" w:rsidP="00356A21">
      <w:pPr>
        <w:pStyle w:val="3"/>
        <w:numPr>
          <w:ilvl w:val="0"/>
          <w:numId w:val="10"/>
        </w:numPr>
        <w:shd w:val="clear" w:color="auto" w:fill="auto"/>
        <w:spacing w:line="276" w:lineRule="auto"/>
        <w:ind w:right="20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</w:rPr>
        <w:t xml:space="preserve">Иваненко И.Н. Насущные проблемы развития системы дополнительного образования детей //Дополнительное образование, 2005. - № 9. - С. 21 - 23. 5. </w:t>
      </w:r>
      <w:r w:rsidRPr="00356A21">
        <w:rPr>
          <w:color w:val="000000" w:themeColor="text1"/>
          <w:sz w:val="24"/>
          <w:szCs w:val="24"/>
          <w:lang w:val="en-US" w:bidi="en-US"/>
        </w:rPr>
        <w:t>festival</w:t>
      </w:r>
      <w:r w:rsidRPr="00356A21">
        <w:rPr>
          <w:color w:val="000000" w:themeColor="text1"/>
          <w:sz w:val="24"/>
          <w:szCs w:val="24"/>
          <w:lang w:bidi="en-US"/>
        </w:rPr>
        <w:t>.1</w:t>
      </w:r>
      <w:proofErr w:type="spellStart"/>
      <w:r w:rsidRPr="00356A21">
        <w:rPr>
          <w:color w:val="000000" w:themeColor="text1"/>
          <w:sz w:val="24"/>
          <w:szCs w:val="24"/>
          <w:lang w:val="en-US" w:bidi="en-US"/>
        </w:rPr>
        <w:t>september</w:t>
      </w:r>
      <w:proofErr w:type="spellEnd"/>
      <w:r w:rsidRPr="00356A21">
        <w:rPr>
          <w:color w:val="000000" w:themeColor="text1"/>
          <w:sz w:val="24"/>
          <w:szCs w:val="24"/>
          <w:lang w:bidi="en-US"/>
        </w:rPr>
        <w:t>.</w:t>
      </w:r>
      <w:proofErr w:type="spellStart"/>
      <w:r w:rsidRPr="00356A21">
        <w:rPr>
          <w:color w:val="000000" w:themeColor="text1"/>
          <w:sz w:val="24"/>
          <w:szCs w:val="24"/>
          <w:lang w:val="en-US" w:bidi="en-US"/>
        </w:rPr>
        <w:t>ru</w:t>
      </w:r>
      <w:proofErr w:type="spellEnd"/>
      <w:r w:rsidRPr="00356A21">
        <w:rPr>
          <w:color w:val="000000" w:themeColor="text1"/>
          <w:sz w:val="24"/>
          <w:szCs w:val="24"/>
          <w:lang w:bidi="en-US"/>
        </w:rPr>
        <w:t>.</w:t>
      </w:r>
    </w:p>
    <w:p w:rsidR="00726867" w:rsidRPr="00356A21" w:rsidRDefault="00726867" w:rsidP="00356A21">
      <w:pPr>
        <w:pStyle w:val="3"/>
        <w:numPr>
          <w:ilvl w:val="0"/>
          <w:numId w:val="10"/>
        </w:numPr>
        <w:shd w:val="clear" w:color="auto" w:fill="auto"/>
        <w:spacing w:line="276" w:lineRule="auto"/>
        <w:jc w:val="both"/>
        <w:rPr>
          <w:color w:val="000000" w:themeColor="text1"/>
          <w:sz w:val="24"/>
          <w:szCs w:val="24"/>
        </w:rPr>
      </w:pPr>
      <w:r w:rsidRPr="00356A21">
        <w:rPr>
          <w:color w:val="000000" w:themeColor="text1"/>
          <w:sz w:val="24"/>
          <w:szCs w:val="24"/>
        </w:rPr>
        <w:t>Лебедев О.Е. Дополнительное образование детей. - М. 2000.</w:t>
      </w:r>
    </w:p>
    <w:p w:rsidR="00726867" w:rsidRPr="00356A21" w:rsidRDefault="007D4A5F" w:rsidP="00356A21">
      <w:pPr>
        <w:pStyle w:val="3"/>
        <w:numPr>
          <w:ilvl w:val="0"/>
          <w:numId w:val="10"/>
        </w:numPr>
        <w:shd w:val="clear" w:color="auto" w:fill="auto"/>
        <w:spacing w:line="276" w:lineRule="auto"/>
        <w:ind w:right="20"/>
        <w:jc w:val="both"/>
        <w:rPr>
          <w:color w:val="000000" w:themeColor="text1"/>
          <w:sz w:val="24"/>
          <w:szCs w:val="24"/>
        </w:rPr>
      </w:pPr>
      <w:hyperlink r:id="rId10" w:history="1">
        <w:r w:rsidR="00726867" w:rsidRPr="00356A21">
          <w:rPr>
            <w:rStyle w:val="ac"/>
            <w:color w:val="000000" w:themeColor="text1"/>
            <w:sz w:val="24"/>
            <w:szCs w:val="24"/>
            <w:lang w:val="en-US" w:bidi="en-US"/>
          </w:rPr>
          <w:t>http</w:t>
        </w:r>
        <w:r w:rsidR="00726867" w:rsidRPr="00356A21">
          <w:rPr>
            <w:rStyle w:val="ac"/>
            <w:color w:val="000000" w:themeColor="text1"/>
            <w:sz w:val="24"/>
            <w:szCs w:val="24"/>
            <w:lang w:bidi="en-US"/>
          </w:rPr>
          <w:t>://</w:t>
        </w:r>
        <w:proofErr w:type="spellStart"/>
        <w:r w:rsidR="00726867" w:rsidRPr="00356A21">
          <w:rPr>
            <w:rStyle w:val="ac"/>
            <w:color w:val="000000" w:themeColor="text1"/>
            <w:sz w:val="24"/>
            <w:szCs w:val="24"/>
            <w:lang w:val="en-US" w:bidi="en-US"/>
          </w:rPr>
          <w:t>tiuu</w:t>
        </w:r>
        <w:proofErr w:type="spellEnd"/>
        <w:r w:rsidR="00726867" w:rsidRPr="00356A21">
          <w:rPr>
            <w:rStyle w:val="ac"/>
            <w:color w:val="000000" w:themeColor="text1"/>
            <w:sz w:val="24"/>
            <w:szCs w:val="24"/>
            <w:lang w:bidi="en-US"/>
          </w:rPr>
          <w:t>.</w:t>
        </w:r>
        <w:proofErr w:type="spellStart"/>
        <w:r w:rsidR="00726867" w:rsidRPr="00356A21">
          <w:rPr>
            <w:rStyle w:val="ac"/>
            <w:color w:val="000000" w:themeColor="text1"/>
            <w:sz w:val="24"/>
            <w:szCs w:val="24"/>
            <w:lang w:val="en-US" w:bidi="en-US"/>
          </w:rPr>
          <w:t>ru</w:t>
        </w:r>
        <w:proofErr w:type="spellEnd"/>
        <w:r w:rsidR="00726867" w:rsidRPr="00356A21">
          <w:rPr>
            <w:rStyle w:val="ac"/>
            <w:color w:val="000000" w:themeColor="text1"/>
            <w:sz w:val="24"/>
            <w:szCs w:val="24"/>
            <w:lang w:bidi="en-US"/>
          </w:rPr>
          <w:t>/</w:t>
        </w:r>
        <w:r w:rsidR="00726867" w:rsidRPr="00356A21">
          <w:rPr>
            <w:rStyle w:val="ac"/>
            <w:color w:val="000000" w:themeColor="text1"/>
            <w:sz w:val="24"/>
            <w:szCs w:val="24"/>
            <w:lang w:val="en-US" w:bidi="en-US"/>
          </w:rPr>
          <w:t>content</w:t>
        </w:r>
        <w:r w:rsidR="00726867" w:rsidRPr="00356A21">
          <w:rPr>
            <w:rStyle w:val="ac"/>
            <w:color w:val="000000" w:themeColor="text1"/>
            <w:sz w:val="24"/>
            <w:szCs w:val="24"/>
            <w:lang w:bidi="en-US"/>
          </w:rPr>
          <w:t>/</w:t>
        </w:r>
        <w:r w:rsidR="00726867" w:rsidRPr="00356A21">
          <w:rPr>
            <w:rStyle w:val="ac"/>
            <w:color w:val="000000" w:themeColor="text1"/>
            <w:sz w:val="24"/>
            <w:szCs w:val="24"/>
            <w:lang w:val="en-US" w:bidi="en-US"/>
          </w:rPr>
          <w:t>pages</w:t>
        </w:r>
        <w:r w:rsidR="00726867" w:rsidRPr="00356A21">
          <w:rPr>
            <w:rStyle w:val="ac"/>
            <w:color w:val="000000" w:themeColor="text1"/>
            <w:sz w:val="24"/>
            <w:szCs w:val="24"/>
            <w:lang w:bidi="en-US"/>
          </w:rPr>
          <w:t>/228.</w:t>
        </w:r>
        <w:proofErr w:type="spellStart"/>
        <w:r w:rsidR="00726867" w:rsidRPr="00356A21">
          <w:rPr>
            <w:rStyle w:val="ac"/>
            <w:color w:val="000000" w:themeColor="text1"/>
            <w:sz w:val="24"/>
            <w:szCs w:val="24"/>
            <w:lang w:val="en-US" w:bidi="en-US"/>
          </w:rPr>
          <w:t>htm</w:t>
        </w:r>
        <w:proofErr w:type="spellEnd"/>
        <w:r w:rsidR="00726867" w:rsidRPr="00356A21">
          <w:rPr>
            <w:rStyle w:val="ac"/>
            <w:color w:val="000000" w:themeColor="text1"/>
            <w:sz w:val="24"/>
            <w:szCs w:val="24"/>
            <w:lang w:bidi="en-US"/>
          </w:rPr>
          <w:t>.</w:t>
        </w:r>
      </w:hyperlink>
    </w:p>
    <w:p w:rsidR="000A5DD8" w:rsidRPr="00356A21" w:rsidRDefault="000A5DD8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47861" w:rsidRPr="00356A21" w:rsidRDefault="00147861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225AE" w:rsidRPr="00356A21" w:rsidRDefault="00D225AE" w:rsidP="00356A21">
      <w:pPr>
        <w:pStyle w:val="a4"/>
        <w:spacing w:after="0"/>
        <w:ind w:left="0"/>
        <w:rPr>
          <w:rFonts w:ascii="Times New Roman" w:hAnsi="Times New Roman"/>
          <w:color w:val="000000" w:themeColor="text1"/>
          <w:sz w:val="24"/>
          <w:szCs w:val="24"/>
        </w:rPr>
      </w:pPr>
    </w:p>
    <w:p w:rsidR="00D225AE" w:rsidRPr="00356A21" w:rsidRDefault="00D225AE" w:rsidP="00356A21">
      <w:pPr>
        <w:pStyle w:val="a4"/>
        <w:spacing w:after="0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pStyle w:val="a4"/>
        <w:spacing w:after="0"/>
        <w:ind w:left="0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56A21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(Приложение 2) </w:t>
      </w:r>
    </w:p>
    <w:p w:rsidR="0070143F" w:rsidRPr="00356A21" w:rsidRDefault="0070143F" w:rsidP="00356A21">
      <w:pPr>
        <w:spacing w:after="0"/>
        <w:ind w:firstLine="567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143F" w:rsidRPr="00356A21" w:rsidRDefault="00202FB7" w:rsidP="00356A21">
      <w:pPr>
        <w:tabs>
          <w:tab w:val="left" w:pos="34"/>
        </w:tabs>
        <w:spacing w:after="0" w:line="360" w:lineRule="auto"/>
        <w:ind w:firstLine="34"/>
        <w:rPr>
          <w:rFonts w:ascii="Times New Roman" w:hAnsi="Times New Roman"/>
          <w:color w:val="000000" w:themeColor="text1"/>
          <w:sz w:val="28"/>
          <w:szCs w:val="28"/>
        </w:rPr>
      </w:pPr>
      <w:r w:rsidRPr="00356A21">
        <w:rPr>
          <w:rFonts w:ascii="Times New Roman" w:hAnsi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356A21">
        <w:rPr>
          <w:rFonts w:ascii="Times New Roman" w:hAnsi="Times New Roman"/>
          <w:b/>
          <w:bCs/>
          <w:color w:val="000000" w:themeColor="text1"/>
          <w:sz w:val="24"/>
          <w:szCs w:val="24"/>
        </w:rPr>
        <w:t>V</w:t>
      </w:r>
      <w:r w:rsidRPr="00356A2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70143F" w:rsidRPr="00356A21">
        <w:rPr>
          <w:rFonts w:ascii="Times New Roman" w:hAnsi="Times New Roman"/>
          <w:b/>
          <w:color w:val="000000" w:themeColor="text1"/>
          <w:sz w:val="24"/>
          <w:szCs w:val="24"/>
        </w:rPr>
        <w:t>Основные организационные мероприятия по реализации Программы</w:t>
      </w: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66"/>
        <w:gridCol w:w="4291"/>
        <w:gridCol w:w="1911"/>
        <w:gridCol w:w="2477"/>
      </w:tblGrid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Срок реализации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Обновление содержания  дополнительного образования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Корректировка дополнительной общеразвивающей программы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Разработка новых рабочих дополнительных общеразвивающих программ педагогами и их апробация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работы по координации деятельности объединений дополнительного образования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Организация и проведение школьных мероприятий по направлениям дополнительного образования 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ВР, педагоги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Участие в мероприятиях муниципального, </w:t>
            </w:r>
            <w:r w:rsidR="00A0637D"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регионального</w:t>
            </w:r>
            <w:proofErr w:type="gramStart"/>
            <w:r w:rsidR="00A0637D"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федерального уровней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зам. директора по ВР, педагоги 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межведомственной системы соревнований, конкурсов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Проведение творческих отчётов 1 раз в год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объединений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банка данных методических идей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Изучение опыта работы дополнительного образования по обучению одарённых детей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систематически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объединений</w:t>
            </w:r>
          </w:p>
        </w:tc>
      </w:tr>
      <w:tr w:rsidR="0070143F" w:rsidRPr="00356A21" w:rsidTr="007A413F">
        <w:tc>
          <w:tcPr>
            <w:tcW w:w="666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29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Оказание методической и практической помощи для организации дополнительного образования </w:t>
            </w:r>
          </w:p>
        </w:tc>
        <w:tc>
          <w:tcPr>
            <w:tcW w:w="1911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запросу</w:t>
            </w:r>
          </w:p>
        </w:tc>
        <w:tc>
          <w:tcPr>
            <w:tcW w:w="2477" w:type="dxa"/>
          </w:tcPr>
          <w:p w:rsidR="0070143F" w:rsidRPr="00356A21" w:rsidRDefault="0070143F" w:rsidP="00356A21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6A2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</w:tr>
    </w:tbl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70143F" w:rsidRPr="00356A21" w:rsidRDefault="0070143F" w:rsidP="00356A21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70143F" w:rsidRPr="00356A21" w:rsidSect="00F66D4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368" w:rsidRDefault="00202368" w:rsidP="00147861">
      <w:pPr>
        <w:spacing w:after="0" w:line="240" w:lineRule="auto"/>
      </w:pPr>
      <w:r>
        <w:separator/>
      </w:r>
    </w:p>
  </w:endnote>
  <w:endnote w:type="continuationSeparator" w:id="1">
    <w:p w:rsidR="00202368" w:rsidRDefault="00202368" w:rsidP="0014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1327159"/>
      <w:docPartObj>
        <w:docPartGallery w:val="Page Numbers (Bottom of Page)"/>
        <w:docPartUnique/>
      </w:docPartObj>
    </w:sdtPr>
    <w:sdtContent>
      <w:p w:rsidR="00466F9D" w:rsidRDefault="007D4A5F">
        <w:pPr>
          <w:pStyle w:val="aa"/>
          <w:jc w:val="center"/>
        </w:pPr>
        <w:r>
          <w:fldChar w:fldCharType="begin"/>
        </w:r>
        <w:r w:rsidR="00472D85">
          <w:instrText>PAGE   \* MERGEFORMAT</w:instrText>
        </w:r>
        <w:r>
          <w:fldChar w:fldCharType="separate"/>
        </w:r>
        <w:r w:rsidR="000E6B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6F9D" w:rsidRDefault="00466F9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368" w:rsidRDefault="00202368" w:rsidP="00147861">
      <w:pPr>
        <w:spacing w:after="0" w:line="240" w:lineRule="auto"/>
      </w:pPr>
      <w:r>
        <w:separator/>
      </w:r>
    </w:p>
  </w:footnote>
  <w:footnote w:type="continuationSeparator" w:id="1">
    <w:p w:rsidR="00202368" w:rsidRDefault="00202368" w:rsidP="00147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6102"/>
    <w:multiLevelType w:val="hybridMultilevel"/>
    <w:tmpl w:val="A28C655E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8BF34F2"/>
    <w:multiLevelType w:val="hybridMultilevel"/>
    <w:tmpl w:val="D1508212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4541722"/>
    <w:multiLevelType w:val="hybridMultilevel"/>
    <w:tmpl w:val="4C00114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90F6550"/>
    <w:multiLevelType w:val="hybridMultilevel"/>
    <w:tmpl w:val="98F80FEA"/>
    <w:lvl w:ilvl="0" w:tplc="C6AC2CAE">
      <w:numFmt w:val="bullet"/>
      <w:lvlText w:val="•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3E311154"/>
    <w:multiLevelType w:val="hybridMultilevel"/>
    <w:tmpl w:val="E6EA2872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">
    <w:nsid w:val="3EE63946"/>
    <w:multiLevelType w:val="multilevel"/>
    <w:tmpl w:val="EEACBDD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7C2F8F"/>
    <w:multiLevelType w:val="hybridMultilevel"/>
    <w:tmpl w:val="8620F72E"/>
    <w:lvl w:ilvl="0" w:tplc="32A080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47D6271"/>
    <w:multiLevelType w:val="hybridMultilevel"/>
    <w:tmpl w:val="C86C8932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9FB0C47"/>
    <w:multiLevelType w:val="hybridMultilevel"/>
    <w:tmpl w:val="8954BD52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6B3E6C80"/>
    <w:multiLevelType w:val="multilevel"/>
    <w:tmpl w:val="9258A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C8C0407"/>
    <w:multiLevelType w:val="hybridMultilevel"/>
    <w:tmpl w:val="817E5854"/>
    <w:lvl w:ilvl="0" w:tplc="32A0808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2F57836"/>
    <w:multiLevelType w:val="hybridMultilevel"/>
    <w:tmpl w:val="E7A2D156"/>
    <w:lvl w:ilvl="0" w:tplc="86E8E6C6">
      <w:numFmt w:val="bullet"/>
      <w:lvlText w:val="•"/>
      <w:lvlJc w:val="left"/>
      <w:pPr>
        <w:ind w:left="927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0"/>
  </w:num>
  <w:num w:numId="5">
    <w:abstractNumId w:val="3"/>
  </w:num>
  <w:num w:numId="6">
    <w:abstractNumId w:val="9"/>
  </w:num>
  <w:num w:numId="7">
    <w:abstractNumId w:val="10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86008F"/>
    <w:rsid w:val="000335F6"/>
    <w:rsid w:val="000450D4"/>
    <w:rsid w:val="00045B4F"/>
    <w:rsid w:val="00056786"/>
    <w:rsid w:val="00074479"/>
    <w:rsid w:val="000A5C2C"/>
    <w:rsid w:val="000A5DD8"/>
    <w:rsid w:val="000A75EC"/>
    <w:rsid w:val="000E6B43"/>
    <w:rsid w:val="00147861"/>
    <w:rsid w:val="0017580B"/>
    <w:rsid w:val="001B68E2"/>
    <w:rsid w:val="001C06FB"/>
    <w:rsid w:val="001C3AE7"/>
    <w:rsid w:val="00202368"/>
    <w:rsid w:val="00202FB7"/>
    <w:rsid w:val="002911CB"/>
    <w:rsid w:val="002D0823"/>
    <w:rsid w:val="002F3FB9"/>
    <w:rsid w:val="00302401"/>
    <w:rsid w:val="00311DC5"/>
    <w:rsid w:val="00312D86"/>
    <w:rsid w:val="0031557E"/>
    <w:rsid w:val="0033212E"/>
    <w:rsid w:val="00356A21"/>
    <w:rsid w:val="003B664D"/>
    <w:rsid w:val="00405B9D"/>
    <w:rsid w:val="00415F5C"/>
    <w:rsid w:val="00435730"/>
    <w:rsid w:val="004370C3"/>
    <w:rsid w:val="00444F81"/>
    <w:rsid w:val="00466F9D"/>
    <w:rsid w:val="00472D85"/>
    <w:rsid w:val="00487069"/>
    <w:rsid w:val="00512783"/>
    <w:rsid w:val="00561B09"/>
    <w:rsid w:val="00595695"/>
    <w:rsid w:val="005F4892"/>
    <w:rsid w:val="0060412B"/>
    <w:rsid w:val="00610D01"/>
    <w:rsid w:val="006119D0"/>
    <w:rsid w:val="006306DE"/>
    <w:rsid w:val="00686661"/>
    <w:rsid w:val="006E598F"/>
    <w:rsid w:val="006F4DFF"/>
    <w:rsid w:val="0070143F"/>
    <w:rsid w:val="00711B20"/>
    <w:rsid w:val="00726867"/>
    <w:rsid w:val="00753049"/>
    <w:rsid w:val="00757D8C"/>
    <w:rsid w:val="007C1D17"/>
    <w:rsid w:val="007D4A5F"/>
    <w:rsid w:val="007E7412"/>
    <w:rsid w:val="00821934"/>
    <w:rsid w:val="0085138C"/>
    <w:rsid w:val="0086008F"/>
    <w:rsid w:val="00865D05"/>
    <w:rsid w:val="00902700"/>
    <w:rsid w:val="00936F19"/>
    <w:rsid w:val="009370E3"/>
    <w:rsid w:val="00953A2C"/>
    <w:rsid w:val="009B1D36"/>
    <w:rsid w:val="00A0637D"/>
    <w:rsid w:val="00A55BF2"/>
    <w:rsid w:val="00A6124F"/>
    <w:rsid w:val="00A718B6"/>
    <w:rsid w:val="00AA2784"/>
    <w:rsid w:val="00AA28D0"/>
    <w:rsid w:val="00B5478F"/>
    <w:rsid w:val="00BD0141"/>
    <w:rsid w:val="00C01997"/>
    <w:rsid w:val="00C4589F"/>
    <w:rsid w:val="00C9448D"/>
    <w:rsid w:val="00CC5613"/>
    <w:rsid w:val="00CE4F8A"/>
    <w:rsid w:val="00CF3763"/>
    <w:rsid w:val="00D225AE"/>
    <w:rsid w:val="00D3329A"/>
    <w:rsid w:val="00D5192F"/>
    <w:rsid w:val="00E14682"/>
    <w:rsid w:val="00E3325A"/>
    <w:rsid w:val="00EA5B98"/>
    <w:rsid w:val="00EB5F21"/>
    <w:rsid w:val="00EF0408"/>
    <w:rsid w:val="00F01476"/>
    <w:rsid w:val="00F27A3E"/>
    <w:rsid w:val="00F66D43"/>
    <w:rsid w:val="00F85EAD"/>
    <w:rsid w:val="00F93FF5"/>
    <w:rsid w:val="00FE3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12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412"/>
    <w:pPr>
      <w:ind w:left="720"/>
      <w:contextualSpacing/>
    </w:pPr>
  </w:style>
  <w:style w:type="character" w:customStyle="1" w:styleId="a5">
    <w:name w:val="Колонтитул_"/>
    <w:basedOn w:val="a0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6">
    <w:name w:val="Колонтитул"/>
    <w:basedOn w:val="a5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a7">
    <w:name w:val="Основной текст_"/>
    <w:basedOn w:val="a0"/>
    <w:link w:val="1"/>
    <w:rsid w:val="001478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Колонтитул + 13 pt;Не полужирный"/>
    <w:basedOn w:val="a5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147861"/>
    <w:pPr>
      <w:widowControl w:val="0"/>
      <w:shd w:val="clear" w:color="auto" w:fill="FFFFFF"/>
      <w:spacing w:before="360" w:after="0" w:line="653" w:lineRule="exact"/>
      <w:ind w:hanging="88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14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7861"/>
    <w:rPr>
      <w:rFonts w:ascii="Calibri" w:eastAsia="MS Mincho" w:hAnsi="Calibri" w:cs="Times New Roman"/>
      <w:lang w:eastAsia="ja-JP"/>
    </w:rPr>
  </w:style>
  <w:style w:type="paragraph" w:styleId="aa">
    <w:name w:val="footer"/>
    <w:basedOn w:val="a"/>
    <w:link w:val="ab"/>
    <w:uiPriority w:val="99"/>
    <w:unhideWhenUsed/>
    <w:rsid w:val="0014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7861"/>
    <w:rPr>
      <w:rFonts w:ascii="Calibri" w:eastAsia="MS Mincho" w:hAnsi="Calibri" w:cs="Times New Roman"/>
      <w:lang w:eastAsia="ja-JP"/>
    </w:rPr>
  </w:style>
  <w:style w:type="character" w:customStyle="1" w:styleId="2">
    <w:name w:val="Заголовок №2"/>
    <w:basedOn w:val="a0"/>
    <w:rsid w:val="000A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0A5DD8"/>
    <w:pPr>
      <w:widowControl w:val="0"/>
      <w:shd w:val="clear" w:color="auto" w:fill="FFFFFF"/>
      <w:spacing w:after="0" w:line="480" w:lineRule="exact"/>
      <w:ind w:hanging="36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ac">
    <w:name w:val="Hyperlink"/>
    <w:basedOn w:val="a0"/>
    <w:rsid w:val="000A5DD8"/>
    <w:rPr>
      <w:color w:val="0066CC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F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3763"/>
    <w:rPr>
      <w:rFonts w:ascii="Segoe UI" w:eastAsia="MS Mincho" w:hAnsi="Segoe UI" w:cs="Segoe UI"/>
      <w:sz w:val="18"/>
      <w:szCs w:val="18"/>
      <w:lang w:eastAsia="ja-JP"/>
    </w:rPr>
  </w:style>
  <w:style w:type="paragraph" w:styleId="af">
    <w:name w:val="Normal (Web)"/>
    <w:basedOn w:val="a"/>
    <w:uiPriority w:val="99"/>
    <w:rsid w:val="00BD01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E146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 Spacing"/>
    <w:rsid w:val="00356A21"/>
    <w:pPr>
      <w:suppressAutoHyphens/>
      <w:spacing w:after="0" w:line="100" w:lineRule="atLeast"/>
    </w:pPr>
    <w:rPr>
      <w:rFonts w:ascii="Calibri" w:eastAsia="MS Mincho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412"/>
    <w:pPr>
      <w:spacing w:after="200" w:line="276" w:lineRule="auto"/>
    </w:pPr>
    <w:rPr>
      <w:rFonts w:ascii="Calibri" w:eastAsia="MS Mincho" w:hAnsi="Calibri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7412"/>
    <w:pPr>
      <w:ind w:left="720"/>
      <w:contextualSpacing/>
    </w:pPr>
  </w:style>
  <w:style w:type="character" w:customStyle="1" w:styleId="a5">
    <w:name w:val="Колонтитул_"/>
    <w:basedOn w:val="a0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  <w:lang w:val="en-US" w:eastAsia="en-US" w:bidi="en-US"/>
    </w:rPr>
  </w:style>
  <w:style w:type="character" w:customStyle="1" w:styleId="a6">
    <w:name w:val="Колонтитул"/>
    <w:basedOn w:val="a5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 w:eastAsia="en-US" w:bidi="en-US"/>
    </w:rPr>
  </w:style>
  <w:style w:type="character" w:customStyle="1" w:styleId="a7">
    <w:name w:val="Основной текст_"/>
    <w:basedOn w:val="a0"/>
    <w:link w:val="1"/>
    <w:rsid w:val="0014786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Колонтитул + 13 pt;Не полужирный"/>
    <w:basedOn w:val="a5"/>
    <w:rsid w:val="001478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">
    <w:name w:val="Основной текст1"/>
    <w:basedOn w:val="a"/>
    <w:link w:val="a7"/>
    <w:rsid w:val="00147861"/>
    <w:pPr>
      <w:widowControl w:val="0"/>
      <w:shd w:val="clear" w:color="auto" w:fill="FFFFFF"/>
      <w:spacing w:before="360" w:after="0" w:line="653" w:lineRule="exact"/>
      <w:ind w:hanging="880"/>
      <w:jc w:val="center"/>
    </w:pPr>
    <w:rPr>
      <w:rFonts w:ascii="Times New Roman" w:eastAsia="Times New Roman" w:hAnsi="Times New Roman"/>
      <w:sz w:val="26"/>
      <w:szCs w:val="26"/>
      <w:lang w:eastAsia="en-US"/>
    </w:rPr>
  </w:style>
  <w:style w:type="paragraph" w:styleId="a8">
    <w:name w:val="header"/>
    <w:basedOn w:val="a"/>
    <w:link w:val="a9"/>
    <w:uiPriority w:val="99"/>
    <w:unhideWhenUsed/>
    <w:rsid w:val="0014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47861"/>
    <w:rPr>
      <w:rFonts w:ascii="Calibri" w:eastAsia="MS Mincho" w:hAnsi="Calibri" w:cs="Times New Roman"/>
      <w:lang w:eastAsia="ja-JP"/>
    </w:rPr>
  </w:style>
  <w:style w:type="paragraph" w:styleId="aa">
    <w:name w:val="footer"/>
    <w:basedOn w:val="a"/>
    <w:link w:val="ab"/>
    <w:uiPriority w:val="99"/>
    <w:unhideWhenUsed/>
    <w:rsid w:val="001478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47861"/>
    <w:rPr>
      <w:rFonts w:ascii="Calibri" w:eastAsia="MS Mincho" w:hAnsi="Calibri" w:cs="Times New Roman"/>
      <w:lang w:eastAsia="ja-JP"/>
    </w:rPr>
  </w:style>
  <w:style w:type="character" w:customStyle="1" w:styleId="2">
    <w:name w:val="Заголовок №2"/>
    <w:basedOn w:val="a0"/>
    <w:rsid w:val="000A5D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0A5DD8"/>
    <w:pPr>
      <w:widowControl w:val="0"/>
      <w:shd w:val="clear" w:color="auto" w:fill="FFFFFF"/>
      <w:spacing w:after="0" w:line="480" w:lineRule="exact"/>
      <w:ind w:hanging="360"/>
    </w:pPr>
    <w:rPr>
      <w:rFonts w:ascii="Times New Roman" w:eastAsia="Times New Roman" w:hAnsi="Times New Roman"/>
      <w:sz w:val="26"/>
      <w:szCs w:val="26"/>
      <w:lang w:eastAsia="en-US"/>
    </w:rPr>
  </w:style>
  <w:style w:type="character" w:styleId="ac">
    <w:name w:val="Hyperlink"/>
    <w:basedOn w:val="a0"/>
    <w:rsid w:val="000A5DD8"/>
    <w:rPr>
      <w:color w:val="0066CC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CF3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3763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tiuu.ru/content/pages/228.ht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773BE-802C-4D92-85ED-8493F830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16</Pages>
  <Words>4737</Words>
  <Characters>27005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Губогло Зиновия Ивановна</dc:creator>
  <cp:keywords/>
  <dc:description/>
  <cp:lastModifiedBy>Пользователь</cp:lastModifiedBy>
  <cp:revision>36</cp:revision>
  <cp:lastPrinted>2022-09-21T02:41:00Z</cp:lastPrinted>
  <dcterms:created xsi:type="dcterms:W3CDTF">2016-02-18T05:16:00Z</dcterms:created>
  <dcterms:modified xsi:type="dcterms:W3CDTF">2022-10-19T02:31:00Z</dcterms:modified>
</cp:coreProperties>
</file>